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9D" w:rsidRPr="0022455C" w:rsidRDefault="00AD2CED" w:rsidP="00AD2CED">
      <w:pPr>
        <w:pStyle w:val="ConsPlusNormal"/>
        <w:ind w:firstLine="0"/>
        <w:jc w:val="center"/>
        <w:rPr>
          <w:sz w:val="24"/>
          <w:szCs w:val="24"/>
        </w:rPr>
      </w:pPr>
      <w:r w:rsidRPr="0022455C">
        <w:rPr>
          <w:sz w:val="24"/>
          <w:szCs w:val="24"/>
        </w:rPr>
        <w:t>АДМИНИСТРАЦИЯ</w:t>
      </w:r>
    </w:p>
    <w:p w:rsidR="00AD2CED" w:rsidRPr="0022455C" w:rsidRDefault="00AD2CED" w:rsidP="00AD2CED">
      <w:pPr>
        <w:pStyle w:val="ConsPlusNormal"/>
        <w:ind w:firstLine="0"/>
        <w:jc w:val="center"/>
        <w:rPr>
          <w:sz w:val="24"/>
          <w:szCs w:val="24"/>
        </w:rPr>
      </w:pPr>
      <w:r w:rsidRPr="0022455C">
        <w:rPr>
          <w:sz w:val="24"/>
          <w:szCs w:val="24"/>
        </w:rPr>
        <w:t>ГОРОДСКОГО ОКРУГА МЫТИЩИ</w:t>
      </w:r>
    </w:p>
    <w:p w:rsidR="00AD2CED" w:rsidRPr="0022455C" w:rsidRDefault="00AD2CED" w:rsidP="00AD2CED">
      <w:pPr>
        <w:pStyle w:val="ConsPlusNormal"/>
        <w:ind w:firstLine="0"/>
        <w:jc w:val="center"/>
        <w:rPr>
          <w:sz w:val="24"/>
          <w:szCs w:val="24"/>
        </w:rPr>
      </w:pPr>
      <w:r w:rsidRPr="0022455C">
        <w:rPr>
          <w:sz w:val="24"/>
          <w:szCs w:val="24"/>
        </w:rPr>
        <w:t>МОСКОВСКОЙ ОБЛАСТИ</w:t>
      </w:r>
    </w:p>
    <w:p w:rsidR="00AD2CED" w:rsidRPr="0022455C" w:rsidRDefault="00AD2CED" w:rsidP="00AD2CED">
      <w:pPr>
        <w:pStyle w:val="ConsPlusNormal"/>
        <w:ind w:firstLine="0"/>
        <w:jc w:val="center"/>
        <w:rPr>
          <w:sz w:val="24"/>
          <w:szCs w:val="24"/>
        </w:rPr>
      </w:pPr>
      <w:r w:rsidRPr="0022455C">
        <w:rPr>
          <w:sz w:val="24"/>
          <w:szCs w:val="24"/>
        </w:rPr>
        <w:t>ПОСТАНОВЛЕНИЕ</w:t>
      </w:r>
    </w:p>
    <w:p w:rsidR="00AD2CED" w:rsidRPr="0022455C" w:rsidRDefault="00AD2CED" w:rsidP="00AD2CED">
      <w:pPr>
        <w:pStyle w:val="ConsPlusNormal"/>
        <w:ind w:firstLine="0"/>
        <w:jc w:val="center"/>
        <w:rPr>
          <w:sz w:val="24"/>
          <w:szCs w:val="24"/>
        </w:rPr>
      </w:pPr>
      <w:r w:rsidRPr="0022455C">
        <w:rPr>
          <w:sz w:val="24"/>
          <w:szCs w:val="24"/>
        </w:rPr>
        <w:t>11.11.2019 № 4936</w:t>
      </w:r>
    </w:p>
    <w:p w:rsidR="00A22C3B" w:rsidRPr="0022455C" w:rsidRDefault="00A22C3B" w:rsidP="00A22C3B">
      <w:pPr>
        <w:tabs>
          <w:tab w:val="left" w:pos="0"/>
          <w:tab w:val="left" w:pos="142"/>
          <w:tab w:val="left" w:pos="851"/>
        </w:tabs>
        <w:spacing w:after="0" w:line="240" w:lineRule="auto"/>
        <w:jc w:val="center"/>
        <w:rPr>
          <w:rFonts w:ascii="Arial" w:hAnsi="Arial" w:cs="Arial"/>
          <w:bCs/>
          <w:sz w:val="24"/>
          <w:szCs w:val="24"/>
        </w:rPr>
      </w:pPr>
      <w:r w:rsidRPr="0022455C">
        <w:rPr>
          <w:rFonts w:ascii="Arial" w:hAnsi="Arial" w:cs="Arial"/>
          <w:bCs/>
          <w:sz w:val="24"/>
          <w:szCs w:val="24"/>
        </w:rPr>
        <w:t>(в редакции от 28.01.2020 № 229</w:t>
      </w:r>
      <w:r w:rsidR="00447B3C" w:rsidRPr="0022455C">
        <w:rPr>
          <w:rFonts w:ascii="Arial" w:hAnsi="Arial" w:cs="Arial"/>
          <w:bCs/>
          <w:sz w:val="24"/>
          <w:szCs w:val="24"/>
        </w:rPr>
        <w:t>, от 30.03.2020 № 1177</w:t>
      </w:r>
      <w:r w:rsidR="006C4390" w:rsidRPr="0022455C">
        <w:rPr>
          <w:rFonts w:ascii="Arial" w:hAnsi="Arial" w:cs="Arial"/>
          <w:bCs/>
          <w:sz w:val="24"/>
          <w:szCs w:val="24"/>
        </w:rPr>
        <w:t>, от 29.06.2020 №1969</w:t>
      </w:r>
      <w:r w:rsidR="00546640" w:rsidRPr="0022455C">
        <w:rPr>
          <w:rFonts w:ascii="Arial" w:hAnsi="Arial" w:cs="Arial"/>
          <w:bCs/>
          <w:sz w:val="24"/>
          <w:szCs w:val="24"/>
        </w:rPr>
        <w:t>, от 11.09.2020 №3026</w:t>
      </w:r>
      <w:r w:rsidR="00701EC9" w:rsidRPr="0022455C">
        <w:rPr>
          <w:rFonts w:ascii="Arial" w:hAnsi="Arial" w:cs="Arial"/>
          <w:bCs/>
          <w:sz w:val="24"/>
          <w:szCs w:val="24"/>
        </w:rPr>
        <w:t>, от 18.11.2020 № 4209</w:t>
      </w:r>
      <w:r w:rsidR="002E02C8" w:rsidRPr="0022455C">
        <w:rPr>
          <w:rFonts w:ascii="Arial" w:hAnsi="Arial" w:cs="Arial"/>
          <w:bCs/>
          <w:sz w:val="24"/>
          <w:szCs w:val="24"/>
        </w:rPr>
        <w:t xml:space="preserve">, </w:t>
      </w:r>
      <w:proofErr w:type="gramStart"/>
      <w:r w:rsidR="002E02C8" w:rsidRPr="0022455C">
        <w:rPr>
          <w:rFonts w:ascii="Arial" w:hAnsi="Arial" w:cs="Arial"/>
          <w:bCs/>
          <w:sz w:val="24"/>
          <w:szCs w:val="24"/>
        </w:rPr>
        <w:t>от</w:t>
      </w:r>
      <w:proofErr w:type="gramEnd"/>
      <w:r w:rsidR="002E02C8" w:rsidRPr="0022455C">
        <w:rPr>
          <w:rFonts w:ascii="Arial" w:hAnsi="Arial" w:cs="Arial"/>
          <w:bCs/>
          <w:sz w:val="24"/>
          <w:szCs w:val="24"/>
        </w:rPr>
        <w:t xml:space="preserve"> 31.12.2020 № 4982</w:t>
      </w:r>
      <w:r w:rsidR="00464D29" w:rsidRPr="0022455C">
        <w:rPr>
          <w:rFonts w:ascii="Arial" w:hAnsi="Arial" w:cs="Arial"/>
          <w:bCs/>
          <w:sz w:val="24"/>
          <w:szCs w:val="24"/>
        </w:rPr>
        <w:t>, от 16.04.2021 № 1349</w:t>
      </w:r>
      <w:r w:rsidR="007F0DDC" w:rsidRPr="0022455C">
        <w:rPr>
          <w:rFonts w:ascii="Arial" w:hAnsi="Arial" w:cs="Arial"/>
          <w:bCs/>
          <w:sz w:val="24"/>
          <w:szCs w:val="24"/>
        </w:rPr>
        <w:t>, от 03.06.2021 №2078</w:t>
      </w:r>
      <w:r w:rsidR="009B716E" w:rsidRPr="0022455C">
        <w:rPr>
          <w:rFonts w:ascii="Arial" w:hAnsi="Arial" w:cs="Arial"/>
          <w:bCs/>
          <w:sz w:val="24"/>
          <w:szCs w:val="24"/>
        </w:rPr>
        <w:t>, от 29.06.2021 №2464</w:t>
      </w:r>
      <w:r w:rsidR="0022455C">
        <w:rPr>
          <w:rFonts w:ascii="Arial" w:hAnsi="Arial" w:cs="Arial"/>
          <w:bCs/>
          <w:sz w:val="24"/>
          <w:szCs w:val="24"/>
        </w:rPr>
        <w:t xml:space="preserve">, от </w:t>
      </w:r>
      <w:r w:rsidR="0022455C" w:rsidRPr="0022455C">
        <w:rPr>
          <w:rFonts w:ascii="Arial" w:hAnsi="Arial" w:cs="Arial"/>
          <w:b/>
          <w:bCs/>
          <w:sz w:val="24"/>
          <w:szCs w:val="24"/>
        </w:rPr>
        <w:t>20.09.2021 № 3978</w:t>
      </w:r>
      <w:r w:rsidRPr="0022455C">
        <w:rPr>
          <w:rFonts w:ascii="Arial" w:hAnsi="Arial" w:cs="Arial"/>
          <w:bCs/>
          <w:sz w:val="24"/>
          <w:szCs w:val="24"/>
        </w:rPr>
        <w:t>)</w:t>
      </w:r>
    </w:p>
    <w:p w:rsidR="00A22C3B" w:rsidRPr="0022455C" w:rsidRDefault="00A22C3B" w:rsidP="00AD2CED">
      <w:pPr>
        <w:pStyle w:val="ConsPlusNormal"/>
        <w:ind w:firstLine="0"/>
        <w:jc w:val="center"/>
        <w:rPr>
          <w:sz w:val="24"/>
          <w:szCs w:val="24"/>
        </w:rPr>
      </w:pPr>
    </w:p>
    <w:p w:rsidR="006A6E54" w:rsidRPr="0022455C" w:rsidRDefault="00DE7EFF" w:rsidP="00A43497">
      <w:pPr>
        <w:pStyle w:val="ConsPlusNormal"/>
        <w:jc w:val="both"/>
        <w:rPr>
          <w:sz w:val="24"/>
          <w:szCs w:val="24"/>
        </w:rPr>
      </w:pPr>
      <w:r w:rsidRPr="0022455C">
        <w:rPr>
          <w:sz w:val="24"/>
          <w:szCs w:val="24"/>
        </w:rPr>
        <w:t xml:space="preserve">     </w:t>
      </w:r>
    </w:p>
    <w:p w:rsidR="00DE7EFF" w:rsidRPr="0022455C" w:rsidRDefault="00DE7EFF" w:rsidP="00DE7EFF">
      <w:pPr>
        <w:pStyle w:val="ConsPlusNormal"/>
        <w:jc w:val="both"/>
        <w:rPr>
          <w:sz w:val="24"/>
          <w:szCs w:val="24"/>
        </w:rPr>
      </w:pPr>
      <w:r w:rsidRPr="0022455C">
        <w:rPr>
          <w:sz w:val="24"/>
          <w:szCs w:val="24"/>
        </w:rPr>
        <w:t xml:space="preserve">                 </w:t>
      </w:r>
    </w:p>
    <w:p w:rsidR="008641E9" w:rsidRPr="0022455C" w:rsidRDefault="008641E9" w:rsidP="00825A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bCs/>
          <w:sz w:val="24"/>
          <w:szCs w:val="24"/>
          <w:lang w:eastAsia="ru-RU"/>
        </w:rPr>
        <w:t>Об утверждении муниципальной программы</w:t>
      </w:r>
      <w:r w:rsidRPr="0022455C">
        <w:rPr>
          <w:rFonts w:ascii="Arial" w:hAnsi="Arial" w:cs="Arial"/>
          <w:sz w:val="24"/>
          <w:szCs w:val="24"/>
          <w:lang w:eastAsia="ru-RU"/>
        </w:rPr>
        <w:t xml:space="preserve"> </w:t>
      </w:r>
    </w:p>
    <w:p w:rsidR="00CB0D9D" w:rsidRPr="0022455C" w:rsidRDefault="008641E9"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w:t>
      </w:r>
      <w:r w:rsidR="00CB0D9D" w:rsidRPr="0022455C">
        <w:rPr>
          <w:rFonts w:ascii="Arial" w:hAnsi="Arial" w:cs="Arial"/>
          <w:sz w:val="24"/>
          <w:szCs w:val="24"/>
          <w:lang w:eastAsia="ru-RU"/>
        </w:rPr>
        <w:t xml:space="preserve">Развитие институтов гражданского общества, </w:t>
      </w:r>
    </w:p>
    <w:p w:rsidR="00CB0D9D" w:rsidRPr="0022455C"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 xml:space="preserve">повышение эффективности местного самоуправления </w:t>
      </w:r>
    </w:p>
    <w:p w:rsidR="008641E9" w:rsidRPr="0022455C"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и реализации молодежной политики</w:t>
      </w:r>
      <w:r w:rsidR="00E2416E" w:rsidRPr="0022455C">
        <w:rPr>
          <w:rFonts w:ascii="Arial" w:hAnsi="Arial" w:cs="Arial"/>
          <w:sz w:val="24"/>
          <w:szCs w:val="24"/>
          <w:lang w:eastAsia="ru-RU"/>
        </w:rPr>
        <w:t>»</w:t>
      </w:r>
    </w:p>
    <w:p w:rsidR="00F10147" w:rsidRPr="0022455C"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6A6E54" w:rsidRPr="0022455C" w:rsidRDefault="006A6E54" w:rsidP="00825A9D">
      <w:pPr>
        <w:widowControl w:val="0"/>
        <w:autoSpaceDE w:val="0"/>
        <w:autoSpaceDN w:val="0"/>
        <w:adjustRightInd w:val="0"/>
        <w:spacing w:after="0" w:line="240" w:lineRule="auto"/>
        <w:rPr>
          <w:rFonts w:ascii="Arial" w:hAnsi="Arial" w:cs="Arial"/>
          <w:bCs/>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22455C">
        <w:rPr>
          <w:rFonts w:ascii="Arial" w:hAnsi="Arial" w:cs="Arial"/>
          <w:bCs/>
          <w:sz w:val="24"/>
          <w:szCs w:val="24"/>
          <w:lang w:eastAsia="ru-RU"/>
        </w:rPr>
        <w:tab/>
      </w:r>
      <w:proofErr w:type="gramStart"/>
      <w:r w:rsidR="00E2416E" w:rsidRPr="0022455C">
        <w:rPr>
          <w:rFonts w:ascii="Arial" w:hAnsi="Arial" w:cs="Arial"/>
          <w:bCs/>
          <w:sz w:val="24"/>
          <w:szCs w:val="24"/>
          <w:lang w:eastAsia="ru-RU"/>
        </w:rPr>
        <w:t xml:space="preserve">В целях приведения нормативных правовых актов в соответствие с требованиями действующего законодательства, в соответствии </w:t>
      </w:r>
      <w:r w:rsidR="006A6E54" w:rsidRPr="0022455C">
        <w:rPr>
          <w:rFonts w:ascii="Arial" w:hAnsi="Arial" w:cs="Arial"/>
          <w:bCs/>
          <w:sz w:val="24"/>
          <w:szCs w:val="24"/>
          <w:lang w:eastAsia="ru-RU"/>
        </w:rPr>
        <w:t xml:space="preserve">со статьей </w:t>
      </w:r>
      <w:r w:rsidRPr="0022455C">
        <w:rPr>
          <w:rFonts w:ascii="Arial" w:hAnsi="Arial" w:cs="Arial"/>
          <w:bCs/>
          <w:sz w:val="24"/>
          <w:szCs w:val="24"/>
          <w:lang w:eastAsia="ru-RU"/>
        </w:rPr>
        <w:t>179 Бюджетного кодекса Российской Федерации, ст</w:t>
      </w:r>
      <w:r w:rsidR="006A6E54" w:rsidRPr="0022455C">
        <w:rPr>
          <w:rFonts w:ascii="Arial" w:hAnsi="Arial" w:cs="Arial"/>
          <w:bCs/>
          <w:sz w:val="24"/>
          <w:szCs w:val="24"/>
          <w:lang w:eastAsia="ru-RU"/>
        </w:rPr>
        <w:t>атьями</w:t>
      </w:r>
      <w:r w:rsidR="00623491" w:rsidRPr="0022455C">
        <w:rPr>
          <w:rFonts w:ascii="Arial" w:hAnsi="Arial" w:cs="Arial"/>
          <w:bCs/>
          <w:sz w:val="24"/>
          <w:szCs w:val="24"/>
          <w:lang w:eastAsia="ru-RU"/>
        </w:rPr>
        <w:t xml:space="preserve"> 16, </w:t>
      </w:r>
      <w:r w:rsidRPr="0022455C">
        <w:rPr>
          <w:rFonts w:ascii="Arial" w:hAnsi="Arial" w:cs="Arial"/>
          <w:bCs/>
          <w:sz w:val="24"/>
          <w:szCs w:val="24"/>
          <w:lang w:eastAsia="ru-RU"/>
        </w:rPr>
        <w:t xml:space="preserve">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w:t>
      </w:r>
      <w:r w:rsidR="006A6E54" w:rsidRPr="0022455C">
        <w:rPr>
          <w:rFonts w:ascii="Arial" w:hAnsi="Arial" w:cs="Arial"/>
          <w:bCs/>
          <w:sz w:val="24"/>
          <w:szCs w:val="24"/>
          <w:lang w:eastAsia="ru-RU"/>
        </w:rPr>
        <w:t>а</w:t>
      </w:r>
      <w:r w:rsidRPr="0022455C">
        <w:rPr>
          <w:rFonts w:ascii="Arial" w:hAnsi="Arial" w:cs="Arial"/>
          <w:bCs/>
          <w:sz w:val="24"/>
          <w:szCs w:val="24"/>
          <w:lang w:eastAsia="ru-RU"/>
        </w:rPr>
        <w:t xml:space="preserve">дминистрации </w:t>
      </w:r>
      <w:r w:rsidR="006A6E54" w:rsidRPr="0022455C">
        <w:rPr>
          <w:rFonts w:ascii="Arial" w:hAnsi="Arial" w:cs="Arial"/>
          <w:bCs/>
          <w:sz w:val="24"/>
          <w:szCs w:val="24"/>
          <w:lang w:eastAsia="ru-RU"/>
        </w:rPr>
        <w:t xml:space="preserve">городского округа Мытищи </w:t>
      </w:r>
      <w:r w:rsidRPr="0022455C">
        <w:rPr>
          <w:rFonts w:ascii="Arial" w:hAnsi="Arial" w:cs="Arial"/>
          <w:bCs/>
          <w:sz w:val="24"/>
          <w:szCs w:val="24"/>
          <w:lang w:eastAsia="ru-RU"/>
        </w:rPr>
        <w:t xml:space="preserve">от </w:t>
      </w:r>
      <w:r w:rsidR="006A6E54" w:rsidRPr="0022455C">
        <w:rPr>
          <w:rFonts w:ascii="Arial" w:hAnsi="Arial" w:cs="Arial"/>
          <w:bCs/>
          <w:sz w:val="24"/>
          <w:szCs w:val="24"/>
          <w:lang w:eastAsia="ru-RU"/>
        </w:rPr>
        <w:t>19.02.2018</w:t>
      </w:r>
      <w:r w:rsidRPr="0022455C">
        <w:rPr>
          <w:rFonts w:ascii="Arial" w:hAnsi="Arial" w:cs="Arial"/>
          <w:bCs/>
          <w:sz w:val="24"/>
          <w:szCs w:val="24"/>
          <w:lang w:eastAsia="ru-RU"/>
        </w:rPr>
        <w:t xml:space="preserve"> </w:t>
      </w:r>
      <w:r w:rsidR="006A6E54" w:rsidRPr="0022455C">
        <w:rPr>
          <w:rFonts w:ascii="Arial" w:hAnsi="Arial" w:cs="Arial"/>
          <w:bCs/>
          <w:sz w:val="24"/>
          <w:szCs w:val="24"/>
          <w:lang w:eastAsia="ru-RU"/>
        </w:rPr>
        <w:t>№ 525</w:t>
      </w:r>
      <w:r w:rsidR="00F10147" w:rsidRPr="0022455C">
        <w:rPr>
          <w:rFonts w:ascii="Arial" w:hAnsi="Arial" w:cs="Arial"/>
          <w:bCs/>
          <w:sz w:val="24"/>
          <w:szCs w:val="24"/>
          <w:lang w:eastAsia="ru-RU"/>
        </w:rPr>
        <w:t>, руководствуясь ст</w:t>
      </w:r>
      <w:r w:rsidR="006A6E54" w:rsidRPr="0022455C">
        <w:rPr>
          <w:rFonts w:ascii="Arial" w:hAnsi="Arial" w:cs="Arial"/>
          <w:bCs/>
          <w:sz w:val="24"/>
          <w:szCs w:val="24"/>
          <w:lang w:eastAsia="ru-RU"/>
        </w:rPr>
        <w:t>атьями</w:t>
      </w:r>
      <w:r w:rsidR="00F10147" w:rsidRPr="0022455C">
        <w:rPr>
          <w:rFonts w:ascii="Arial" w:hAnsi="Arial" w:cs="Arial"/>
          <w:bCs/>
          <w:sz w:val="24"/>
          <w:szCs w:val="24"/>
          <w:lang w:eastAsia="ru-RU"/>
        </w:rPr>
        <w:t xml:space="preserve"> 40, 44</w:t>
      </w:r>
      <w:proofErr w:type="gramEnd"/>
      <w:r w:rsidR="006A6E54" w:rsidRPr="0022455C">
        <w:rPr>
          <w:rFonts w:ascii="Arial" w:hAnsi="Arial" w:cs="Arial"/>
          <w:bCs/>
          <w:sz w:val="24"/>
          <w:szCs w:val="24"/>
          <w:lang w:eastAsia="ru-RU"/>
        </w:rPr>
        <w:t xml:space="preserve"> Устава </w:t>
      </w:r>
      <w:r w:rsidR="00F10147" w:rsidRPr="0022455C">
        <w:rPr>
          <w:rFonts w:ascii="Arial" w:hAnsi="Arial" w:cs="Arial"/>
          <w:bCs/>
          <w:sz w:val="24"/>
          <w:szCs w:val="24"/>
          <w:lang w:eastAsia="ru-RU"/>
        </w:rPr>
        <w:t>городско</w:t>
      </w:r>
      <w:r w:rsidR="006A6E54" w:rsidRPr="0022455C">
        <w:rPr>
          <w:rFonts w:ascii="Arial" w:hAnsi="Arial" w:cs="Arial"/>
          <w:bCs/>
          <w:sz w:val="24"/>
          <w:szCs w:val="24"/>
          <w:lang w:eastAsia="ru-RU"/>
        </w:rPr>
        <w:t>го</w:t>
      </w:r>
      <w:r w:rsidR="00F10147" w:rsidRPr="0022455C">
        <w:rPr>
          <w:rFonts w:ascii="Arial" w:hAnsi="Arial" w:cs="Arial"/>
          <w:bCs/>
          <w:sz w:val="24"/>
          <w:szCs w:val="24"/>
          <w:lang w:eastAsia="ru-RU"/>
        </w:rPr>
        <w:t xml:space="preserve"> округ</w:t>
      </w:r>
      <w:r w:rsidR="006A6E54" w:rsidRPr="0022455C">
        <w:rPr>
          <w:rFonts w:ascii="Arial" w:hAnsi="Arial" w:cs="Arial"/>
          <w:bCs/>
          <w:sz w:val="24"/>
          <w:szCs w:val="24"/>
          <w:lang w:eastAsia="ru-RU"/>
        </w:rPr>
        <w:t>а</w:t>
      </w:r>
      <w:r w:rsidR="00F10147" w:rsidRPr="0022455C">
        <w:rPr>
          <w:rFonts w:ascii="Arial" w:hAnsi="Arial" w:cs="Arial"/>
          <w:bCs/>
          <w:sz w:val="24"/>
          <w:szCs w:val="24"/>
          <w:lang w:eastAsia="ru-RU"/>
        </w:rPr>
        <w:t xml:space="preserve"> Мытищи</w:t>
      </w:r>
      <w:r w:rsidRPr="0022455C">
        <w:rPr>
          <w:rFonts w:ascii="Arial" w:hAnsi="Arial" w:cs="Arial"/>
          <w:bCs/>
          <w:sz w:val="24"/>
          <w:szCs w:val="24"/>
          <w:lang w:eastAsia="ru-RU"/>
        </w:rPr>
        <w:t xml:space="preserve"> Московской области</w:t>
      </w:r>
      <w:r w:rsidR="006A6E54" w:rsidRPr="0022455C">
        <w:rPr>
          <w:rFonts w:ascii="Arial" w:hAnsi="Arial" w:cs="Arial"/>
          <w:bCs/>
          <w:sz w:val="24"/>
          <w:szCs w:val="24"/>
          <w:lang w:eastAsia="ru-RU"/>
        </w:rPr>
        <w:t>,</w:t>
      </w:r>
      <w:r w:rsidRPr="0022455C">
        <w:rPr>
          <w:rFonts w:ascii="Arial" w:hAnsi="Arial" w:cs="Arial"/>
          <w:bCs/>
          <w:sz w:val="24"/>
          <w:szCs w:val="24"/>
          <w:lang w:eastAsia="ru-RU"/>
        </w:rPr>
        <w:t xml:space="preserve"> </w:t>
      </w:r>
    </w:p>
    <w:p w:rsidR="00F10147" w:rsidRPr="0022455C"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center"/>
        <w:rPr>
          <w:rFonts w:ascii="Arial" w:hAnsi="Arial" w:cs="Arial"/>
          <w:sz w:val="24"/>
          <w:szCs w:val="24"/>
          <w:lang w:eastAsia="ru-RU"/>
        </w:rPr>
      </w:pPr>
      <w:r w:rsidRPr="0022455C">
        <w:rPr>
          <w:rFonts w:ascii="Arial" w:hAnsi="Arial" w:cs="Arial"/>
          <w:sz w:val="24"/>
          <w:szCs w:val="24"/>
          <w:lang w:eastAsia="ru-RU"/>
        </w:rPr>
        <w:t>ПОСТАНОВЛЯЮ:</w:t>
      </w: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CB0D9D">
      <w:pPr>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1. Утвердить муниципальную программу «</w:t>
      </w:r>
      <w:r w:rsidR="00CB0D9D" w:rsidRPr="0022455C">
        <w:rPr>
          <w:rFonts w:ascii="Arial" w:hAnsi="Arial"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F10147" w:rsidRPr="0022455C">
        <w:rPr>
          <w:rFonts w:ascii="Arial" w:hAnsi="Arial" w:cs="Arial"/>
          <w:sz w:val="24"/>
          <w:szCs w:val="24"/>
          <w:lang w:eastAsia="ru-RU"/>
        </w:rPr>
        <w:t xml:space="preserve">» </w:t>
      </w:r>
      <w:r w:rsidRPr="0022455C">
        <w:rPr>
          <w:rFonts w:ascii="Arial" w:hAnsi="Arial" w:cs="Arial"/>
          <w:sz w:val="24"/>
          <w:szCs w:val="24"/>
          <w:lang w:eastAsia="ru-RU"/>
        </w:rPr>
        <w:t>(прилагается).</w:t>
      </w:r>
    </w:p>
    <w:p w:rsidR="00317E88" w:rsidRPr="0022455C" w:rsidRDefault="00E2416E" w:rsidP="00CB0D9D">
      <w:pPr>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2. Настоящее п</w:t>
      </w:r>
      <w:r w:rsidR="00317E88" w:rsidRPr="0022455C">
        <w:rPr>
          <w:rFonts w:ascii="Arial" w:hAnsi="Arial" w:cs="Arial"/>
          <w:sz w:val="24"/>
          <w:szCs w:val="24"/>
          <w:lang w:eastAsia="ru-RU"/>
        </w:rPr>
        <w:t>остановление вступает в силу с 01.01.2020 года.</w:t>
      </w:r>
    </w:p>
    <w:p w:rsidR="008641E9" w:rsidRPr="0022455C"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3</w:t>
      </w:r>
      <w:r w:rsidR="008641E9" w:rsidRPr="0022455C">
        <w:rPr>
          <w:rFonts w:ascii="Arial" w:hAnsi="Arial" w:cs="Arial"/>
          <w:sz w:val="24"/>
          <w:szCs w:val="24"/>
          <w:lang w:eastAsia="ru-RU"/>
        </w:rPr>
        <w:t xml:space="preserve">. </w:t>
      </w:r>
      <w:r w:rsidR="006A6E54" w:rsidRPr="0022455C">
        <w:rPr>
          <w:rFonts w:ascii="Arial" w:hAnsi="Arial" w:cs="Arial"/>
          <w:sz w:val="24"/>
          <w:szCs w:val="24"/>
          <w:lang w:eastAsia="ru-RU"/>
        </w:rPr>
        <w:t xml:space="preserve">Заместителю главы администрации городского округа Мытищи </w:t>
      </w:r>
      <w:proofErr w:type="spellStart"/>
      <w:r w:rsidR="006A6E54" w:rsidRPr="0022455C">
        <w:rPr>
          <w:rFonts w:ascii="Arial" w:hAnsi="Arial" w:cs="Arial"/>
          <w:sz w:val="24"/>
          <w:szCs w:val="24"/>
          <w:lang w:eastAsia="ru-RU"/>
        </w:rPr>
        <w:t>Конягину</w:t>
      </w:r>
      <w:proofErr w:type="spellEnd"/>
      <w:r w:rsidR="006A6E54" w:rsidRPr="0022455C">
        <w:rPr>
          <w:rFonts w:ascii="Arial" w:hAnsi="Arial" w:cs="Arial"/>
          <w:sz w:val="24"/>
          <w:szCs w:val="24"/>
          <w:lang w:eastAsia="ru-RU"/>
        </w:rPr>
        <w:t xml:space="preserve"> В.А. опубликовать настоящее постановление на сайте органов местного самоуправления городского округа Мытищи</w:t>
      </w:r>
      <w:r w:rsidR="008641E9" w:rsidRPr="0022455C">
        <w:rPr>
          <w:rFonts w:ascii="Arial" w:hAnsi="Arial" w:cs="Arial"/>
          <w:sz w:val="24"/>
          <w:szCs w:val="24"/>
          <w:lang w:eastAsia="ru-RU"/>
        </w:rPr>
        <w:t>.</w:t>
      </w:r>
    </w:p>
    <w:p w:rsidR="008641E9" w:rsidRPr="0022455C"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4</w:t>
      </w:r>
      <w:r w:rsidR="008641E9" w:rsidRPr="0022455C">
        <w:rPr>
          <w:rFonts w:ascii="Arial" w:hAnsi="Arial" w:cs="Arial"/>
          <w:sz w:val="24"/>
          <w:szCs w:val="24"/>
          <w:lang w:eastAsia="ru-RU"/>
        </w:rPr>
        <w:t xml:space="preserve">. </w:t>
      </w:r>
      <w:proofErr w:type="gramStart"/>
      <w:r w:rsidR="008641E9" w:rsidRPr="0022455C">
        <w:rPr>
          <w:rFonts w:ascii="Arial" w:hAnsi="Arial" w:cs="Arial"/>
          <w:sz w:val="24"/>
          <w:szCs w:val="24"/>
          <w:lang w:eastAsia="ru-RU"/>
        </w:rPr>
        <w:t>Контроль за</w:t>
      </w:r>
      <w:proofErr w:type="gramEnd"/>
      <w:r w:rsidR="008641E9" w:rsidRPr="0022455C">
        <w:rPr>
          <w:rFonts w:ascii="Arial" w:hAnsi="Arial" w:cs="Arial"/>
          <w:sz w:val="24"/>
          <w:szCs w:val="24"/>
          <w:lang w:eastAsia="ru-RU"/>
        </w:rPr>
        <w:t xml:space="preserve"> исполнением настоящ</w:t>
      </w:r>
      <w:r w:rsidR="007964C7" w:rsidRPr="0022455C">
        <w:rPr>
          <w:rFonts w:ascii="Arial" w:hAnsi="Arial" w:cs="Arial"/>
          <w:sz w:val="24"/>
          <w:szCs w:val="24"/>
          <w:lang w:eastAsia="ru-RU"/>
        </w:rPr>
        <w:t xml:space="preserve">его постановления возложить </w:t>
      </w:r>
      <w:r w:rsidR="00E2416E" w:rsidRPr="0022455C">
        <w:rPr>
          <w:rFonts w:ascii="Arial" w:hAnsi="Arial" w:cs="Arial"/>
          <w:sz w:val="24"/>
          <w:szCs w:val="24"/>
          <w:lang w:eastAsia="ru-RU"/>
        </w:rPr>
        <w:t xml:space="preserve">по направлениям деятельности </w:t>
      </w:r>
      <w:r w:rsidR="007964C7" w:rsidRPr="0022455C">
        <w:rPr>
          <w:rFonts w:ascii="Arial" w:hAnsi="Arial" w:cs="Arial"/>
          <w:sz w:val="24"/>
          <w:szCs w:val="24"/>
          <w:lang w:eastAsia="ru-RU"/>
        </w:rPr>
        <w:t xml:space="preserve">на </w:t>
      </w:r>
      <w:r w:rsidR="00F10147" w:rsidRPr="0022455C">
        <w:rPr>
          <w:rFonts w:ascii="Arial" w:hAnsi="Arial" w:cs="Arial"/>
          <w:sz w:val="24"/>
          <w:szCs w:val="24"/>
          <w:lang w:eastAsia="ru-RU"/>
        </w:rPr>
        <w:t>заместителя г</w:t>
      </w:r>
      <w:r w:rsidR="008641E9" w:rsidRPr="0022455C">
        <w:rPr>
          <w:rFonts w:ascii="Arial" w:hAnsi="Arial" w:cs="Arial"/>
          <w:sz w:val="24"/>
          <w:szCs w:val="24"/>
          <w:lang w:eastAsia="ru-RU"/>
        </w:rPr>
        <w:t xml:space="preserve">лавы </w:t>
      </w:r>
      <w:r w:rsidR="00F10147" w:rsidRPr="0022455C">
        <w:rPr>
          <w:rFonts w:ascii="Arial" w:hAnsi="Arial" w:cs="Arial"/>
          <w:sz w:val="24"/>
          <w:szCs w:val="24"/>
          <w:lang w:eastAsia="ru-RU"/>
        </w:rPr>
        <w:t>администрации городского округа Мытищи</w:t>
      </w:r>
      <w:r w:rsidR="008641E9" w:rsidRPr="0022455C">
        <w:rPr>
          <w:rFonts w:ascii="Arial" w:hAnsi="Arial" w:cs="Arial"/>
          <w:sz w:val="24"/>
          <w:szCs w:val="24"/>
          <w:lang w:eastAsia="ru-RU"/>
        </w:rPr>
        <w:t xml:space="preserve"> </w:t>
      </w:r>
      <w:proofErr w:type="spellStart"/>
      <w:r w:rsidR="00E2416E" w:rsidRPr="0022455C">
        <w:rPr>
          <w:rFonts w:ascii="Arial" w:hAnsi="Arial" w:cs="Arial"/>
          <w:sz w:val="24"/>
          <w:szCs w:val="24"/>
          <w:lang w:eastAsia="ru-RU"/>
        </w:rPr>
        <w:t>Конягина</w:t>
      </w:r>
      <w:proofErr w:type="spellEnd"/>
      <w:r w:rsidR="00E2416E" w:rsidRPr="0022455C">
        <w:rPr>
          <w:rFonts w:ascii="Arial" w:hAnsi="Arial" w:cs="Arial"/>
          <w:sz w:val="24"/>
          <w:szCs w:val="24"/>
          <w:lang w:eastAsia="ru-RU"/>
        </w:rPr>
        <w:t xml:space="preserve"> В.А., заместителя главы администрации городского округа Мытищи </w:t>
      </w:r>
      <w:proofErr w:type="spellStart"/>
      <w:r w:rsidR="00E2416E" w:rsidRPr="0022455C">
        <w:rPr>
          <w:rFonts w:ascii="Arial" w:hAnsi="Arial" w:cs="Arial"/>
          <w:sz w:val="24"/>
          <w:szCs w:val="24"/>
          <w:lang w:eastAsia="ru-RU"/>
        </w:rPr>
        <w:t>Стукалову</w:t>
      </w:r>
      <w:proofErr w:type="spellEnd"/>
      <w:r w:rsidR="00E2416E" w:rsidRPr="0022455C">
        <w:rPr>
          <w:rFonts w:ascii="Arial" w:hAnsi="Arial" w:cs="Arial"/>
          <w:sz w:val="24"/>
          <w:szCs w:val="24"/>
          <w:lang w:eastAsia="ru-RU"/>
        </w:rPr>
        <w:t xml:space="preserve"> Е.А. и заместителя главы администрации городского округа Мытищи </w:t>
      </w:r>
      <w:r w:rsidR="007964C7" w:rsidRPr="0022455C">
        <w:rPr>
          <w:rFonts w:ascii="Arial" w:hAnsi="Arial" w:cs="Arial"/>
          <w:sz w:val="24"/>
          <w:szCs w:val="24"/>
          <w:lang w:eastAsia="ru-RU"/>
        </w:rPr>
        <w:t>Шилову</w:t>
      </w:r>
      <w:r w:rsidR="00E2416E" w:rsidRPr="0022455C">
        <w:rPr>
          <w:rFonts w:ascii="Arial" w:hAnsi="Arial" w:cs="Arial"/>
          <w:sz w:val="24"/>
          <w:szCs w:val="24"/>
          <w:lang w:eastAsia="ru-RU"/>
        </w:rPr>
        <w:t> </w:t>
      </w:r>
      <w:r w:rsidR="007964C7" w:rsidRPr="0022455C">
        <w:rPr>
          <w:rFonts w:ascii="Arial" w:hAnsi="Arial" w:cs="Arial"/>
          <w:sz w:val="24"/>
          <w:szCs w:val="24"/>
          <w:lang w:eastAsia="ru-RU"/>
        </w:rPr>
        <w:t>И</w:t>
      </w:r>
      <w:r w:rsidR="008641E9" w:rsidRPr="0022455C">
        <w:rPr>
          <w:rFonts w:ascii="Arial" w:hAnsi="Arial" w:cs="Arial"/>
          <w:sz w:val="24"/>
          <w:szCs w:val="24"/>
          <w:lang w:eastAsia="ru-RU"/>
        </w:rPr>
        <w:t>.</w:t>
      </w:r>
      <w:r w:rsidR="007964C7" w:rsidRPr="0022455C">
        <w:rPr>
          <w:rFonts w:ascii="Arial" w:hAnsi="Arial" w:cs="Arial"/>
          <w:sz w:val="24"/>
          <w:szCs w:val="24"/>
          <w:lang w:eastAsia="ru-RU"/>
        </w:rPr>
        <w:t>В.</w:t>
      </w:r>
    </w:p>
    <w:p w:rsidR="00F10147" w:rsidRPr="0022455C" w:rsidRDefault="00F10147" w:rsidP="00825A9D">
      <w:pPr>
        <w:widowControl w:val="0"/>
        <w:autoSpaceDE w:val="0"/>
        <w:autoSpaceDN w:val="0"/>
        <w:adjustRightInd w:val="0"/>
        <w:spacing w:after="0" w:line="240" w:lineRule="auto"/>
        <w:ind w:firstLine="540"/>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22455C">
        <w:rPr>
          <w:rFonts w:ascii="Arial" w:hAnsi="Arial" w:cs="Arial"/>
          <w:sz w:val="24"/>
          <w:szCs w:val="24"/>
          <w:lang w:eastAsia="ru-RU"/>
        </w:rPr>
        <w:t xml:space="preserve">Глава </w:t>
      </w:r>
      <w:r w:rsidR="00003B57" w:rsidRPr="0022455C">
        <w:rPr>
          <w:rFonts w:ascii="Arial" w:hAnsi="Arial" w:cs="Arial"/>
          <w:sz w:val="24"/>
          <w:szCs w:val="24"/>
          <w:lang w:eastAsia="ru-RU"/>
        </w:rPr>
        <w:t>городского округа Мыт</w:t>
      </w:r>
      <w:r w:rsidR="00B60438" w:rsidRPr="0022455C">
        <w:rPr>
          <w:rFonts w:ascii="Arial" w:hAnsi="Arial" w:cs="Arial"/>
          <w:sz w:val="24"/>
          <w:szCs w:val="24"/>
          <w:lang w:eastAsia="ru-RU"/>
        </w:rPr>
        <w:t xml:space="preserve">ищи                    </w:t>
      </w:r>
      <w:r w:rsidR="00CB0D9D" w:rsidRPr="0022455C">
        <w:rPr>
          <w:rFonts w:ascii="Arial" w:hAnsi="Arial" w:cs="Arial"/>
          <w:sz w:val="24"/>
          <w:szCs w:val="24"/>
          <w:lang w:eastAsia="ru-RU"/>
        </w:rPr>
        <w:t xml:space="preserve">         </w:t>
      </w:r>
      <w:r w:rsidR="00003B57" w:rsidRPr="0022455C">
        <w:rPr>
          <w:rFonts w:ascii="Arial" w:hAnsi="Arial" w:cs="Arial"/>
          <w:sz w:val="24"/>
          <w:szCs w:val="24"/>
          <w:lang w:eastAsia="ru-RU"/>
        </w:rPr>
        <w:t xml:space="preserve">           </w:t>
      </w:r>
      <w:r w:rsidR="006A6E54" w:rsidRPr="0022455C">
        <w:rPr>
          <w:rFonts w:ascii="Arial" w:hAnsi="Arial" w:cs="Arial"/>
          <w:sz w:val="24"/>
          <w:szCs w:val="24"/>
          <w:lang w:eastAsia="ru-RU"/>
        </w:rPr>
        <w:t xml:space="preserve">         </w:t>
      </w:r>
      <w:r w:rsidRPr="0022455C">
        <w:rPr>
          <w:rFonts w:ascii="Arial" w:hAnsi="Arial" w:cs="Arial"/>
          <w:sz w:val="24"/>
          <w:szCs w:val="24"/>
          <w:lang w:eastAsia="ru-RU"/>
        </w:rPr>
        <w:t xml:space="preserve">                            В.С.</w:t>
      </w:r>
      <w:r w:rsidR="00003B57" w:rsidRPr="0022455C">
        <w:rPr>
          <w:rFonts w:ascii="Arial" w:hAnsi="Arial" w:cs="Arial"/>
          <w:sz w:val="24"/>
          <w:szCs w:val="24"/>
          <w:lang w:eastAsia="ru-RU"/>
        </w:rPr>
        <w:t xml:space="preserve"> </w:t>
      </w:r>
      <w:r w:rsidRPr="0022455C">
        <w:rPr>
          <w:rFonts w:ascii="Arial" w:hAnsi="Arial" w:cs="Arial"/>
          <w:sz w:val="24"/>
          <w:szCs w:val="24"/>
          <w:lang w:eastAsia="ru-RU"/>
        </w:rPr>
        <w:t>Азаров</w:t>
      </w:r>
    </w:p>
    <w:p w:rsidR="00D71658" w:rsidRPr="0022455C" w:rsidRDefault="00D71658" w:rsidP="00825A9D">
      <w:pPr>
        <w:widowControl w:val="0"/>
        <w:autoSpaceDE w:val="0"/>
        <w:autoSpaceDN w:val="0"/>
        <w:adjustRightInd w:val="0"/>
        <w:spacing w:after="0" w:line="240" w:lineRule="auto"/>
        <w:jc w:val="both"/>
        <w:rPr>
          <w:rFonts w:ascii="Arial" w:hAnsi="Arial" w:cs="Arial"/>
          <w:sz w:val="24"/>
          <w:szCs w:val="24"/>
          <w:lang w:eastAsia="ru-RU"/>
        </w:rPr>
        <w:sectPr w:rsidR="00D71658" w:rsidRPr="0022455C" w:rsidSect="005A4B39">
          <w:headerReference w:type="default" r:id="rId8"/>
          <w:pgSz w:w="11906" w:h="16840"/>
          <w:pgMar w:top="1134" w:right="567" w:bottom="1134" w:left="1134" w:header="709" w:footer="709" w:gutter="0"/>
          <w:pgNumType w:start="1"/>
          <w:cols w:space="708"/>
          <w:titlePg/>
          <w:docGrid w:linePitch="360"/>
        </w:sectPr>
      </w:pPr>
    </w:p>
    <w:p w:rsidR="008641E9" w:rsidRPr="0022455C" w:rsidRDefault="008641E9" w:rsidP="00CB0D9D">
      <w:pPr>
        <w:tabs>
          <w:tab w:val="left" w:pos="10348"/>
          <w:tab w:val="left" w:pos="13325"/>
        </w:tabs>
        <w:spacing w:after="0"/>
        <w:ind w:left="10773" w:right="-31"/>
        <w:rPr>
          <w:rFonts w:ascii="Arial" w:hAnsi="Arial" w:cs="Arial"/>
          <w:sz w:val="20"/>
          <w:szCs w:val="20"/>
        </w:rPr>
      </w:pPr>
      <w:bookmarkStart w:id="0" w:name="_GoBack"/>
      <w:r w:rsidRPr="0022455C">
        <w:rPr>
          <w:rFonts w:ascii="Arial" w:hAnsi="Arial" w:cs="Arial"/>
          <w:sz w:val="20"/>
          <w:szCs w:val="20"/>
        </w:rPr>
        <w:lastRenderedPageBreak/>
        <w:t>УТВЕРЖДЕНА</w:t>
      </w:r>
    </w:p>
    <w:p w:rsidR="00CB0D9D" w:rsidRPr="0022455C" w:rsidRDefault="00BF27D4" w:rsidP="00CB0D9D">
      <w:pPr>
        <w:tabs>
          <w:tab w:val="left" w:pos="10348"/>
          <w:tab w:val="left" w:pos="13325"/>
        </w:tabs>
        <w:spacing w:after="0"/>
        <w:ind w:left="10773"/>
        <w:rPr>
          <w:rFonts w:ascii="Arial" w:hAnsi="Arial" w:cs="Arial"/>
          <w:sz w:val="20"/>
          <w:szCs w:val="20"/>
        </w:rPr>
      </w:pPr>
      <w:r w:rsidRPr="0022455C">
        <w:rPr>
          <w:rFonts w:ascii="Arial" w:hAnsi="Arial" w:cs="Arial"/>
          <w:sz w:val="20"/>
          <w:szCs w:val="20"/>
        </w:rPr>
        <w:t>п</w:t>
      </w:r>
      <w:r w:rsidR="008641E9" w:rsidRPr="0022455C">
        <w:rPr>
          <w:rFonts w:ascii="Arial" w:hAnsi="Arial" w:cs="Arial"/>
          <w:sz w:val="20"/>
          <w:szCs w:val="20"/>
        </w:rPr>
        <w:t xml:space="preserve">остановлением </w:t>
      </w:r>
      <w:r w:rsidR="00003B57" w:rsidRPr="0022455C">
        <w:rPr>
          <w:rFonts w:ascii="Arial" w:hAnsi="Arial" w:cs="Arial"/>
          <w:sz w:val="20"/>
          <w:szCs w:val="20"/>
        </w:rPr>
        <w:t>а</w:t>
      </w:r>
      <w:r w:rsidR="008641E9" w:rsidRPr="0022455C">
        <w:rPr>
          <w:rFonts w:ascii="Arial" w:hAnsi="Arial" w:cs="Arial"/>
          <w:sz w:val="20"/>
          <w:szCs w:val="20"/>
        </w:rPr>
        <w:t xml:space="preserve">дминистрации </w:t>
      </w:r>
    </w:p>
    <w:p w:rsidR="00CB0D9D" w:rsidRPr="0022455C" w:rsidRDefault="00003B57" w:rsidP="00CB0D9D">
      <w:pPr>
        <w:tabs>
          <w:tab w:val="left" w:pos="10348"/>
          <w:tab w:val="left" w:pos="13325"/>
        </w:tabs>
        <w:spacing w:after="0"/>
        <w:ind w:left="10773"/>
        <w:rPr>
          <w:rFonts w:ascii="Arial" w:hAnsi="Arial" w:cs="Arial"/>
          <w:sz w:val="20"/>
          <w:szCs w:val="20"/>
        </w:rPr>
      </w:pPr>
      <w:r w:rsidRPr="0022455C">
        <w:rPr>
          <w:rFonts w:ascii="Arial" w:hAnsi="Arial" w:cs="Arial"/>
          <w:sz w:val="20"/>
          <w:szCs w:val="20"/>
        </w:rPr>
        <w:t>городского округа Мытищи</w:t>
      </w:r>
      <w:r w:rsidR="008641E9" w:rsidRPr="0022455C">
        <w:rPr>
          <w:rFonts w:ascii="Arial" w:hAnsi="Arial" w:cs="Arial"/>
          <w:sz w:val="20"/>
          <w:szCs w:val="20"/>
        </w:rPr>
        <w:t xml:space="preserve"> </w:t>
      </w:r>
    </w:p>
    <w:p w:rsidR="00A22C3B" w:rsidRPr="0022455C" w:rsidRDefault="008641E9" w:rsidP="00A22C3B">
      <w:pPr>
        <w:tabs>
          <w:tab w:val="left" w:pos="10348"/>
          <w:tab w:val="left" w:pos="13325"/>
        </w:tabs>
        <w:spacing w:after="0"/>
        <w:ind w:left="10773"/>
        <w:rPr>
          <w:rFonts w:ascii="Arial" w:hAnsi="Arial" w:cs="Arial"/>
          <w:bCs/>
          <w:sz w:val="20"/>
          <w:szCs w:val="20"/>
        </w:rPr>
      </w:pPr>
      <w:r w:rsidRPr="0022455C">
        <w:rPr>
          <w:rFonts w:ascii="Arial" w:hAnsi="Arial" w:cs="Arial"/>
          <w:bCs/>
          <w:sz w:val="20"/>
          <w:szCs w:val="20"/>
        </w:rPr>
        <w:t xml:space="preserve">от </w:t>
      </w:r>
      <w:r w:rsidR="00AD2CED" w:rsidRPr="0022455C">
        <w:rPr>
          <w:rFonts w:ascii="Arial" w:hAnsi="Arial" w:cs="Arial"/>
          <w:bCs/>
          <w:sz w:val="20"/>
          <w:szCs w:val="20"/>
        </w:rPr>
        <w:t>11.11.2019</w:t>
      </w:r>
      <w:r w:rsidR="00003B57" w:rsidRPr="0022455C">
        <w:rPr>
          <w:rFonts w:ascii="Arial" w:hAnsi="Arial" w:cs="Arial"/>
          <w:bCs/>
          <w:sz w:val="20"/>
          <w:szCs w:val="20"/>
        </w:rPr>
        <w:t xml:space="preserve"> №</w:t>
      </w:r>
      <w:r w:rsidR="007A377D" w:rsidRPr="0022455C">
        <w:rPr>
          <w:rFonts w:ascii="Arial" w:hAnsi="Arial" w:cs="Arial"/>
          <w:bCs/>
          <w:sz w:val="20"/>
          <w:szCs w:val="20"/>
        </w:rPr>
        <w:t xml:space="preserve"> </w:t>
      </w:r>
      <w:r w:rsidR="00AD2CED" w:rsidRPr="0022455C">
        <w:rPr>
          <w:rFonts w:ascii="Arial" w:hAnsi="Arial" w:cs="Arial"/>
          <w:bCs/>
          <w:sz w:val="20"/>
          <w:szCs w:val="20"/>
        </w:rPr>
        <w:t>4936</w:t>
      </w:r>
    </w:p>
    <w:p w:rsidR="00A22C3B" w:rsidRDefault="00A22C3B" w:rsidP="009B716E">
      <w:pPr>
        <w:tabs>
          <w:tab w:val="left" w:pos="10348"/>
          <w:tab w:val="left" w:pos="13325"/>
        </w:tabs>
        <w:spacing w:after="0"/>
        <w:rPr>
          <w:rFonts w:ascii="Arial" w:hAnsi="Arial" w:cs="Arial"/>
          <w:bCs/>
          <w:sz w:val="20"/>
          <w:szCs w:val="20"/>
        </w:rPr>
      </w:pPr>
      <w:r w:rsidRPr="0022455C">
        <w:rPr>
          <w:rFonts w:ascii="Arial" w:hAnsi="Arial" w:cs="Arial"/>
          <w:bCs/>
          <w:sz w:val="20"/>
          <w:szCs w:val="20"/>
        </w:rPr>
        <w:t>(в редакции от 28.01.2020 № 229</w:t>
      </w:r>
      <w:r w:rsidR="00447B3C" w:rsidRPr="0022455C">
        <w:rPr>
          <w:rFonts w:ascii="Arial" w:hAnsi="Arial" w:cs="Arial"/>
          <w:bCs/>
          <w:sz w:val="20"/>
          <w:szCs w:val="20"/>
        </w:rPr>
        <w:t>, от 30.03.2020 № 1177</w:t>
      </w:r>
      <w:r w:rsidR="006C4390" w:rsidRPr="0022455C">
        <w:rPr>
          <w:rFonts w:ascii="Arial" w:hAnsi="Arial" w:cs="Arial"/>
          <w:bCs/>
          <w:sz w:val="20"/>
          <w:szCs w:val="20"/>
        </w:rPr>
        <w:t>, от 29.06.2020 №1969</w:t>
      </w:r>
      <w:r w:rsidR="00546640" w:rsidRPr="0022455C">
        <w:rPr>
          <w:rFonts w:ascii="Arial" w:hAnsi="Arial" w:cs="Arial"/>
          <w:bCs/>
          <w:sz w:val="20"/>
          <w:szCs w:val="20"/>
        </w:rPr>
        <w:t>, от 11.09.2020 №3026</w:t>
      </w:r>
      <w:r w:rsidR="00701EC9" w:rsidRPr="0022455C">
        <w:rPr>
          <w:rFonts w:ascii="Arial" w:hAnsi="Arial" w:cs="Arial"/>
          <w:bCs/>
          <w:sz w:val="20"/>
          <w:szCs w:val="20"/>
        </w:rPr>
        <w:t>, от 18.11.2020 № 4209</w:t>
      </w:r>
      <w:r w:rsidR="002E02C8" w:rsidRPr="0022455C">
        <w:rPr>
          <w:rFonts w:ascii="Arial" w:hAnsi="Arial" w:cs="Arial"/>
          <w:bCs/>
          <w:sz w:val="20"/>
          <w:szCs w:val="20"/>
        </w:rPr>
        <w:t>,</w:t>
      </w:r>
      <w:r w:rsidR="002E02C8" w:rsidRPr="0022455C">
        <w:rPr>
          <w:rFonts w:ascii="Arial" w:hAnsi="Arial" w:cs="Arial"/>
          <w:bCs/>
          <w:sz w:val="24"/>
          <w:szCs w:val="24"/>
        </w:rPr>
        <w:t xml:space="preserve"> </w:t>
      </w:r>
      <w:proofErr w:type="gramStart"/>
      <w:r w:rsidR="002E02C8" w:rsidRPr="0022455C">
        <w:rPr>
          <w:rFonts w:ascii="Arial" w:hAnsi="Arial" w:cs="Arial"/>
          <w:bCs/>
          <w:sz w:val="20"/>
          <w:szCs w:val="20"/>
        </w:rPr>
        <w:t>от</w:t>
      </w:r>
      <w:proofErr w:type="gramEnd"/>
      <w:r w:rsidR="002E02C8" w:rsidRPr="0022455C">
        <w:rPr>
          <w:rFonts w:ascii="Arial" w:hAnsi="Arial" w:cs="Arial"/>
          <w:bCs/>
          <w:sz w:val="20"/>
          <w:szCs w:val="20"/>
        </w:rPr>
        <w:t xml:space="preserve"> 31.12.2020 № 4982</w:t>
      </w:r>
      <w:r w:rsidR="00464D29" w:rsidRPr="0022455C">
        <w:rPr>
          <w:rFonts w:ascii="Arial" w:hAnsi="Arial" w:cs="Arial"/>
          <w:bCs/>
          <w:sz w:val="20"/>
          <w:szCs w:val="20"/>
        </w:rPr>
        <w:t>, от 16.04.2021 № 1349</w:t>
      </w:r>
      <w:r w:rsidR="007F0DDC" w:rsidRPr="0022455C">
        <w:rPr>
          <w:rFonts w:ascii="Arial" w:hAnsi="Arial" w:cs="Arial"/>
          <w:bCs/>
          <w:sz w:val="20"/>
          <w:szCs w:val="20"/>
        </w:rPr>
        <w:t>, от 03.06.2021 №2078</w:t>
      </w:r>
      <w:r w:rsidR="009B716E" w:rsidRPr="0022455C">
        <w:rPr>
          <w:rFonts w:ascii="Arial" w:hAnsi="Arial" w:cs="Arial"/>
          <w:bCs/>
          <w:sz w:val="20"/>
          <w:szCs w:val="20"/>
        </w:rPr>
        <w:t xml:space="preserve">, </w:t>
      </w:r>
      <w:bookmarkEnd w:id="0"/>
      <w:r w:rsidR="009B716E" w:rsidRPr="0022455C">
        <w:rPr>
          <w:rFonts w:ascii="Arial" w:hAnsi="Arial" w:cs="Arial"/>
          <w:bCs/>
          <w:sz w:val="20"/>
          <w:szCs w:val="20"/>
        </w:rPr>
        <w:t>от 29.06.2021 №</w:t>
      </w:r>
      <w:r w:rsidR="009B716E" w:rsidRPr="004738E2">
        <w:rPr>
          <w:rFonts w:ascii="Arial" w:hAnsi="Arial" w:cs="Arial"/>
          <w:bCs/>
          <w:sz w:val="20"/>
          <w:szCs w:val="20"/>
        </w:rPr>
        <w:t>2464</w:t>
      </w:r>
      <w:r w:rsidR="004738E2" w:rsidRPr="004738E2">
        <w:rPr>
          <w:rFonts w:ascii="Arial" w:hAnsi="Arial" w:cs="Arial"/>
          <w:bCs/>
          <w:sz w:val="20"/>
          <w:szCs w:val="20"/>
        </w:rPr>
        <w:t xml:space="preserve">, </w:t>
      </w:r>
      <w:r w:rsidR="004738E2" w:rsidRPr="004738E2">
        <w:rPr>
          <w:rFonts w:ascii="Arial" w:hAnsi="Arial" w:cs="Arial"/>
          <w:b/>
          <w:bCs/>
          <w:sz w:val="20"/>
          <w:szCs w:val="20"/>
        </w:rPr>
        <w:t>20.09.2021 № 3978</w:t>
      </w:r>
      <w:r w:rsidR="00546640" w:rsidRPr="004738E2">
        <w:rPr>
          <w:rFonts w:ascii="Arial" w:hAnsi="Arial" w:cs="Arial"/>
          <w:bCs/>
          <w:sz w:val="20"/>
          <w:szCs w:val="20"/>
        </w:rPr>
        <w:t>)</w:t>
      </w:r>
    </w:p>
    <w:p w:rsidR="00191DAD" w:rsidRPr="0022455C" w:rsidRDefault="00191DAD" w:rsidP="009B716E">
      <w:pPr>
        <w:tabs>
          <w:tab w:val="left" w:pos="10348"/>
          <w:tab w:val="left" w:pos="13325"/>
        </w:tabs>
        <w:spacing w:after="0"/>
        <w:rPr>
          <w:rFonts w:ascii="Arial" w:hAnsi="Arial" w:cs="Arial"/>
          <w:bCs/>
          <w:sz w:val="20"/>
          <w:szCs w:val="20"/>
        </w:rPr>
      </w:pPr>
    </w:p>
    <w:p w:rsidR="00C75AE3" w:rsidRPr="00C75AE3" w:rsidRDefault="00C75AE3" w:rsidP="00C75AE3">
      <w:pPr>
        <w:tabs>
          <w:tab w:val="left" w:pos="13325"/>
        </w:tabs>
        <w:spacing w:after="0"/>
        <w:jc w:val="center"/>
        <w:rPr>
          <w:rFonts w:ascii="Arial" w:hAnsi="Arial" w:cs="Arial"/>
          <w:b/>
          <w:sz w:val="20"/>
          <w:szCs w:val="20"/>
        </w:rPr>
      </w:pPr>
      <w:r w:rsidRPr="00C75AE3">
        <w:rPr>
          <w:rFonts w:ascii="Arial" w:hAnsi="Arial" w:cs="Arial"/>
          <w:b/>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p w:rsidR="00C75AE3" w:rsidRPr="00C75AE3" w:rsidRDefault="00C75AE3" w:rsidP="00C75AE3">
      <w:pPr>
        <w:numPr>
          <w:ilvl w:val="0"/>
          <w:numId w:val="4"/>
        </w:numPr>
        <w:spacing w:after="0"/>
        <w:contextualSpacing/>
        <w:jc w:val="center"/>
        <w:rPr>
          <w:rFonts w:ascii="Arial" w:hAnsi="Arial" w:cs="Arial"/>
          <w:b/>
          <w:sz w:val="20"/>
          <w:szCs w:val="20"/>
        </w:rPr>
      </w:pPr>
      <w:r w:rsidRPr="00C75AE3">
        <w:rPr>
          <w:rFonts w:ascii="Arial" w:hAnsi="Arial" w:cs="Arial"/>
          <w:b/>
          <w:sz w:val="20"/>
          <w:szCs w:val="20"/>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C75AE3" w:rsidRPr="00C75AE3" w:rsidRDefault="00C75AE3" w:rsidP="00C75AE3">
      <w:pPr>
        <w:spacing w:after="0"/>
        <w:jc w:val="cente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127"/>
        <w:gridCol w:w="1701"/>
        <w:gridCol w:w="1701"/>
        <w:gridCol w:w="1701"/>
        <w:gridCol w:w="1701"/>
        <w:gridCol w:w="1701"/>
      </w:tblGrid>
      <w:tr w:rsidR="00C75AE3" w:rsidRPr="00C75AE3" w:rsidTr="008E4388">
        <w:tc>
          <w:tcPr>
            <w:tcW w:w="4644"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Координатор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Заместители главы администрации городского округа Мытищи</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Муниципальный заказчик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Цели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 xml:space="preserve">Обеспечение открытости и прозрачности деятельности органов местного самоуправления городского округа Мытищи и создание условий для осуществления гражданского </w:t>
            </w:r>
            <w:proofErr w:type="gramStart"/>
            <w:r w:rsidRPr="00C75AE3">
              <w:rPr>
                <w:rFonts w:ascii="Arial" w:hAnsi="Arial" w:cs="Arial"/>
                <w:b/>
                <w:sz w:val="20"/>
                <w:szCs w:val="20"/>
                <w:lang w:eastAsia="ru-RU"/>
              </w:rPr>
              <w:t>контроля за</w:t>
            </w:r>
            <w:proofErr w:type="gramEnd"/>
            <w:r w:rsidRPr="00C75AE3">
              <w:rPr>
                <w:rFonts w:ascii="Arial" w:hAnsi="Arial" w:cs="Arial"/>
                <w:b/>
                <w:sz w:val="20"/>
                <w:szCs w:val="20"/>
                <w:lang w:eastAsia="ru-RU"/>
              </w:rPr>
              <w:t xml:space="preserve"> деятельностью органов местного самоуправления городского округа Мытищи,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Перечень подпрограмм</w:t>
            </w:r>
          </w:p>
        </w:tc>
        <w:tc>
          <w:tcPr>
            <w:tcW w:w="10632" w:type="dxa"/>
            <w:gridSpan w:val="6"/>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color w:val="000000" w:themeColor="text1"/>
                <w:sz w:val="20"/>
                <w:szCs w:val="20"/>
              </w:rPr>
              <w:t>медиасреды</w:t>
            </w:r>
            <w:proofErr w:type="spellEnd"/>
            <w:r w:rsidRPr="00C75AE3">
              <w:rPr>
                <w:rFonts w:ascii="Arial" w:hAnsi="Arial" w:cs="Arial"/>
                <w:b/>
                <w:color w:val="000000" w:themeColor="text1"/>
                <w:sz w:val="20"/>
                <w:szCs w:val="20"/>
              </w:rPr>
              <w:t>»</w:t>
            </w:r>
          </w:p>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Подпрограмма 3 «Эффективное местное самоуправление Московской области»</w:t>
            </w:r>
          </w:p>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Подпрограмма 4 «Молодежь Подмосковья»</w:t>
            </w:r>
          </w:p>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Подпрограмма 5 «Обеспечивающая подпрограмма»</w:t>
            </w:r>
          </w:p>
          <w:p w:rsidR="00C75AE3" w:rsidRPr="00C75AE3" w:rsidRDefault="00C75AE3" w:rsidP="008E4388">
            <w:pPr>
              <w:spacing w:after="0" w:line="240" w:lineRule="auto"/>
              <w:rPr>
                <w:rFonts w:ascii="Arial" w:hAnsi="Arial" w:cs="Arial"/>
                <w:b/>
                <w:color w:val="000000" w:themeColor="text1"/>
                <w:sz w:val="20"/>
                <w:szCs w:val="20"/>
              </w:rPr>
            </w:pPr>
            <w:r w:rsidRPr="00C75AE3">
              <w:rPr>
                <w:rFonts w:ascii="Arial" w:hAnsi="Arial" w:cs="Arial"/>
                <w:b/>
                <w:color w:val="000000" w:themeColor="text1"/>
                <w:sz w:val="20"/>
                <w:szCs w:val="20"/>
              </w:rPr>
              <w:t>Подпрограмма 6 «Развитие туризма в Московской области»</w:t>
            </w:r>
          </w:p>
          <w:p w:rsidR="00C75AE3" w:rsidRPr="00C75AE3" w:rsidRDefault="00C75AE3" w:rsidP="008E4388">
            <w:pPr>
              <w:widowControl w:val="0"/>
              <w:tabs>
                <w:tab w:val="left" w:pos="426"/>
              </w:tabs>
              <w:autoSpaceDE w:val="0"/>
              <w:autoSpaceDN w:val="0"/>
              <w:adjustRightInd w:val="0"/>
              <w:spacing w:after="0" w:line="240" w:lineRule="auto"/>
              <w:ind w:right="-598"/>
              <w:rPr>
                <w:rFonts w:ascii="Arial" w:hAnsi="Arial" w:cs="Arial"/>
                <w:b/>
                <w:sz w:val="20"/>
                <w:szCs w:val="20"/>
              </w:rPr>
            </w:pPr>
            <w:r w:rsidRPr="00C75AE3">
              <w:rPr>
                <w:rFonts w:ascii="Arial" w:hAnsi="Arial" w:cs="Arial"/>
                <w:b/>
                <w:sz w:val="20"/>
                <w:szCs w:val="20"/>
              </w:rPr>
              <w:t>Подпрограмма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p w:rsidR="00C75AE3" w:rsidRPr="00C75AE3" w:rsidRDefault="00C75AE3" w:rsidP="008E4388">
            <w:pPr>
              <w:spacing w:after="0" w:line="240" w:lineRule="auto"/>
              <w:rPr>
                <w:rFonts w:ascii="Arial" w:hAnsi="Arial" w:cs="Arial"/>
                <w:b/>
                <w:color w:val="000000" w:themeColor="text1"/>
                <w:sz w:val="20"/>
                <w:szCs w:val="20"/>
              </w:rPr>
            </w:pPr>
          </w:p>
        </w:tc>
      </w:tr>
      <w:tr w:rsidR="00C75AE3" w:rsidRPr="00C75AE3" w:rsidTr="008E4388">
        <w:tc>
          <w:tcPr>
            <w:tcW w:w="4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Источники финансирования муниципальной программы, в том числе по годам:</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trHeight w:val="243"/>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2024 год</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5 056,0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3 019,0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1974,0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Средства бюджета Московской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32 762,3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7 437,5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25 324,8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1 056 108,0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179 216,3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236 223,1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color w:val="FF0000"/>
                <w:sz w:val="20"/>
                <w:szCs w:val="20"/>
              </w:rPr>
            </w:pPr>
            <w:r w:rsidRPr="00C75AE3">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color w:val="FF0000"/>
                <w:sz w:val="20"/>
                <w:szCs w:val="20"/>
              </w:rPr>
            </w:pPr>
            <w:r w:rsidRPr="00C75AE3">
              <w:rPr>
                <w:rFonts w:ascii="Arial" w:hAnsi="Arial" w:cs="Arial"/>
                <w:b/>
                <w:sz w:val="20"/>
                <w:szCs w:val="20"/>
              </w:rPr>
              <w:t>213 556,2</w:t>
            </w:r>
          </w:p>
        </w:tc>
      </w:tr>
      <w:tr w:rsidR="00C75AE3" w:rsidRPr="00C75AE3" w:rsidTr="008E4388">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Всего, в том числе по годам: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1 093 926,3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186 658,8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264 566,9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215 530,2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213 614,2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213 556,2</w:t>
            </w:r>
          </w:p>
        </w:tc>
      </w:tr>
    </w:tbl>
    <w:p w:rsidR="00C75AE3" w:rsidRPr="00C75AE3" w:rsidRDefault="00C75AE3" w:rsidP="00C75AE3">
      <w:pPr>
        <w:spacing w:after="0"/>
        <w:rPr>
          <w:rFonts w:ascii="Arial" w:hAnsi="Arial" w:cs="Arial"/>
          <w:b/>
          <w:sz w:val="20"/>
          <w:szCs w:val="20"/>
        </w:rPr>
      </w:pPr>
    </w:p>
    <w:p w:rsidR="00C75AE3" w:rsidRPr="00C75AE3" w:rsidRDefault="00C75AE3" w:rsidP="00C75AE3">
      <w:pPr>
        <w:spacing w:after="0"/>
        <w:rPr>
          <w:rFonts w:ascii="Arial" w:hAnsi="Arial" w:cs="Arial"/>
          <w:b/>
          <w:sz w:val="20"/>
          <w:szCs w:val="20"/>
        </w:rPr>
      </w:pPr>
    </w:p>
    <w:p w:rsidR="00C75AE3" w:rsidRPr="00C75AE3" w:rsidRDefault="00C75AE3" w:rsidP="00C75AE3">
      <w:pPr>
        <w:spacing w:after="0"/>
        <w:rPr>
          <w:rFonts w:ascii="Arial" w:hAnsi="Arial" w:cs="Arial"/>
          <w:b/>
          <w:sz w:val="20"/>
          <w:szCs w:val="20"/>
        </w:rPr>
      </w:pPr>
    </w:p>
    <w:p w:rsidR="00C75AE3" w:rsidRPr="00C75AE3" w:rsidRDefault="00C75AE3" w:rsidP="00C75AE3">
      <w:pPr>
        <w:spacing w:after="0"/>
        <w:rPr>
          <w:rFonts w:ascii="Arial" w:hAnsi="Arial" w:cs="Arial"/>
          <w:b/>
          <w:sz w:val="20"/>
          <w:szCs w:val="20"/>
        </w:rPr>
      </w:pPr>
    </w:p>
    <w:p w:rsidR="00C75AE3" w:rsidRPr="00C75AE3" w:rsidRDefault="00C75AE3" w:rsidP="00C75AE3">
      <w:pPr>
        <w:spacing w:after="0"/>
        <w:rPr>
          <w:rFonts w:ascii="Arial" w:hAnsi="Arial" w:cs="Arial"/>
          <w:b/>
          <w:sz w:val="20"/>
          <w:szCs w:val="20"/>
        </w:rPr>
      </w:pPr>
    </w:p>
    <w:p w:rsidR="00C75AE3" w:rsidRPr="00C75AE3" w:rsidRDefault="00C75AE3" w:rsidP="00C75AE3">
      <w:pPr>
        <w:spacing w:after="0"/>
        <w:rPr>
          <w:rFonts w:ascii="Arial" w:hAnsi="Arial" w:cs="Arial"/>
          <w:b/>
          <w:sz w:val="20"/>
          <w:szCs w:val="20"/>
        </w:rPr>
      </w:pPr>
    </w:p>
    <w:p w:rsidR="00C75AE3" w:rsidRPr="00C75AE3" w:rsidRDefault="00C75AE3" w:rsidP="00C75AE3">
      <w:pPr>
        <w:pStyle w:val="a3"/>
        <w:widowControl w:val="0"/>
        <w:numPr>
          <w:ilvl w:val="0"/>
          <w:numId w:val="4"/>
        </w:numPr>
        <w:autoSpaceDE w:val="0"/>
        <w:autoSpaceDN w:val="0"/>
        <w:adjustRightInd w:val="0"/>
        <w:spacing w:after="0" w:line="240" w:lineRule="auto"/>
        <w:jc w:val="center"/>
        <w:outlineLvl w:val="1"/>
        <w:rPr>
          <w:rFonts w:ascii="Arial" w:hAnsi="Arial" w:cs="Arial"/>
          <w:b/>
          <w:sz w:val="20"/>
          <w:szCs w:val="20"/>
        </w:rPr>
      </w:pPr>
      <w:r w:rsidRPr="00C75AE3">
        <w:rPr>
          <w:rFonts w:ascii="Arial" w:hAnsi="Arial" w:cs="Arial"/>
          <w:b/>
          <w:sz w:val="20"/>
          <w:szCs w:val="20"/>
        </w:rPr>
        <w:t>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C75AE3" w:rsidRPr="00C75AE3" w:rsidRDefault="00C75AE3" w:rsidP="00C75AE3">
      <w:pPr>
        <w:pStyle w:val="a3"/>
        <w:widowControl w:val="0"/>
        <w:autoSpaceDE w:val="0"/>
        <w:autoSpaceDN w:val="0"/>
        <w:adjustRightInd w:val="0"/>
        <w:spacing w:after="0" w:line="240" w:lineRule="auto"/>
        <w:outlineLvl w:val="1"/>
        <w:rPr>
          <w:rFonts w:ascii="Arial" w:hAnsi="Arial" w:cs="Arial"/>
          <w:b/>
          <w:sz w:val="20"/>
          <w:szCs w:val="20"/>
        </w:rPr>
      </w:pP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Открытость и прозрачность деятельности органов местного самоуправления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социально-экономического развития городского округа Мытищи, в том числе посредством сети Интернет, развитие системы взаимодействия органов власти и институтов гражданского общества.</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Городской округ Мытищи, являясь одним из развитых в Московской области, играет роль незаменимого сегмента в формировании </w:t>
      </w:r>
      <w:proofErr w:type="spellStart"/>
      <w:r w:rsidRPr="00C75AE3">
        <w:rPr>
          <w:rFonts w:ascii="Arial" w:hAnsi="Arial" w:cs="Arial"/>
          <w:b/>
          <w:sz w:val="20"/>
          <w:szCs w:val="20"/>
        </w:rPr>
        <w:t>медийного</w:t>
      </w:r>
      <w:proofErr w:type="spellEnd"/>
      <w:r w:rsidRPr="00C75AE3">
        <w:rPr>
          <w:rFonts w:ascii="Arial" w:hAnsi="Arial" w:cs="Arial"/>
          <w:b/>
          <w:sz w:val="20"/>
          <w:szCs w:val="20"/>
        </w:rPr>
        <w:t xml:space="preserve"> пространства области. </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Основным приоритетом работы органов местного самоуправления городского округа Мытищи в сфере развития гражданского общества являются: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организация и содействие развитию механизмов общественного контроля;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 - поддержка инициатив, направленных на улучшение качества жизни на территории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 - мониторинг общественно-политической ситуации.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Публичная власть на местном уровне, обладая внутренней неопределенностью, нередко продуцирует конфликты, в том числе системные.</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В городском округе Мытищи создана разветвленная инфраструктура молодежной политики.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color w:val="000000"/>
          <w:spacing w:val="2"/>
          <w:sz w:val="19"/>
          <w:szCs w:val="19"/>
        </w:rPr>
        <w:t>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Федерального закона от 30 декабря 2020 г. N 489-ФЗ "О молодежной политике в Российской Федерации"), имеющих гражданство Российской Федерации</w:t>
      </w:r>
      <w:r w:rsidRPr="00C75AE3">
        <w:rPr>
          <w:rFonts w:ascii="Arial" w:hAnsi="Arial" w:cs="Arial"/>
          <w:b/>
          <w:sz w:val="20"/>
          <w:szCs w:val="20"/>
        </w:rPr>
        <w:t>.</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На федеральном уровне в целях реализации молодежной политики утверждены: </w:t>
      </w:r>
      <w:proofErr w:type="gramStart"/>
      <w:r w:rsidRPr="00C75AE3">
        <w:rPr>
          <w:rFonts w:ascii="Arial" w:hAnsi="Arial" w:cs="Arial"/>
          <w:b/>
          <w:sz w:val="20"/>
          <w:szCs w:val="20"/>
        </w:rPr>
        <w:t xml:space="preserve">Федеральный закон от 30 декабря 2020 г. N 489-ФЗ "О молодежной политике в Российской Федерации", Основы государственной молодежной политики Российской Федерации на период до 2025 года (распоряжение Правительства Российской Федерации от 29.11.2014 N 2403-р), Федеральный </w:t>
      </w:r>
      <w:hyperlink r:id="rId9" w:history="1">
        <w:r w:rsidRPr="00C75AE3">
          <w:rPr>
            <w:rFonts w:ascii="Arial" w:hAnsi="Arial" w:cs="Arial"/>
            <w:b/>
            <w:sz w:val="20"/>
            <w:szCs w:val="20"/>
          </w:rPr>
          <w:t>закон</w:t>
        </w:r>
      </w:hyperlink>
      <w:r w:rsidRPr="00C75AE3">
        <w:rPr>
          <w:rFonts w:ascii="Arial" w:hAnsi="Arial" w:cs="Arial"/>
          <w:b/>
          <w:sz w:val="20"/>
          <w:szCs w:val="20"/>
        </w:rPr>
        <w:t xml:space="preserve"> от 24.06.1999 N 120-ФЗ "Об основах системы профилактики безнадзорности и правонарушений несовершеннолетних", Федеральный </w:t>
      </w:r>
      <w:hyperlink r:id="rId10" w:history="1">
        <w:r w:rsidRPr="00C75AE3">
          <w:rPr>
            <w:rFonts w:ascii="Arial" w:hAnsi="Arial" w:cs="Arial"/>
            <w:b/>
            <w:sz w:val="20"/>
            <w:szCs w:val="20"/>
          </w:rPr>
          <w:t>закон</w:t>
        </w:r>
      </w:hyperlink>
      <w:r w:rsidRPr="00C75AE3">
        <w:rPr>
          <w:rFonts w:ascii="Arial" w:hAnsi="Arial" w:cs="Arial"/>
          <w:b/>
          <w:sz w:val="20"/>
          <w:szCs w:val="20"/>
        </w:rPr>
        <w:t xml:space="preserve"> от 28.06.1995 N 98-ФЗ "О государственной поддержке молодежных и детских</w:t>
      </w:r>
      <w:proofErr w:type="gramEnd"/>
      <w:r w:rsidRPr="00C75AE3">
        <w:rPr>
          <w:rFonts w:ascii="Arial" w:hAnsi="Arial" w:cs="Arial"/>
          <w:b/>
          <w:sz w:val="20"/>
          <w:szCs w:val="20"/>
        </w:rPr>
        <w:t xml:space="preserve"> общественных объединений", в Московской области - это </w:t>
      </w:r>
      <w:hyperlink r:id="rId11" w:history="1">
        <w:r w:rsidRPr="00C75AE3">
          <w:rPr>
            <w:rFonts w:ascii="Arial" w:hAnsi="Arial" w:cs="Arial"/>
            <w:b/>
            <w:sz w:val="20"/>
            <w:szCs w:val="20"/>
          </w:rPr>
          <w:t>Закон</w:t>
        </w:r>
      </w:hyperlink>
      <w:r w:rsidRPr="00C75AE3">
        <w:rPr>
          <w:rFonts w:ascii="Arial" w:hAnsi="Arial" w:cs="Arial"/>
          <w:b/>
          <w:sz w:val="20"/>
          <w:szCs w:val="20"/>
        </w:rPr>
        <w:t xml:space="preserve"> Московской области N 155/2003-ОЗ "О государственной молодежной политике в Московской области", </w:t>
      </w:r>
      <w:hyperlink r:id="rId12" w:history="1">
        <w:r w:rsidRPr="00C75AE3">
          <w:rPr>
            <w:rFonts w:ascii="Arial" w:hAnsi="Arial" w:cs="Arial"/>
            <w:b/>
            <w:sz w:val="20"/>
            <w:szCs w:val="20"/>
          </w:rPr>
          <w:t>Закон</w:t>
        </w:r>
      </w:hyperlink>
      <w:r w:rsidRPr="00C75AE3">
        <w:rPr>
          <w:rFonts w:ascii="Arial" w:hAnsi="Arial" w:cs="Arial"/>
          <w:b/>
          <w:sz w:val="20"/>
          <w:szCs w:val="20"/>
        </w:rPr>
        <w:t xml:space="preserve"> Московской области N 114/2015-ОЗ "О патриотическом воспитании в Московской области".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В части реализации молодежной политики в городском округе Мытищи стоит ряд проблем, требующих решения. Наиболее актуальными среди них являются: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низкая активность молодежи в общественно-политической жизни;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низкая вовлеченность молодежи во взаимодействие с молодежными общественными организациями и движениями.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 которая может быть обеспечена только при реализации программно-целевого метода.</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На современном этапе развития мировой экономики туризм является одной из самых перспективных и прибыльных отраслей. Отечественные и зарубежные исследователи отмечают экономическую и социальную значимость туризма, которая отражается в формировании валового внутреннего продукта, оказывает стимулирующее воздействие на развитие многих сопряженных сфер экономической деятельности, создание новых рабочих мест, обеспечение продуктивной занятости населения, повышение доходов бюджетов всех уровней, что способствует социально-экономическому развитию муниципальных образований Московской области.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Наиболее характерными тенденциями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w:t>
      </w:r>
      <w:proofErr w:type="gramStart"/>
      <w:r w:rsidRPr="00C75AE3">
        <w:rPr>
          <w:rFonts w:ascii="Arial" w:hAnsi="Arial" w:cs="Arial"/>
          <w:b/>
          <w:sz w:val="20"/>
          <w:szCs w:val="20"/>
        </w:rPr>
        <w:t>дств тр</w:t>
      </w:r>
      <w:proofErr w:type="gramEnd"/>
      <w:r w:rsidRPr="00C75AE3">
        <w:rPr>
          <w:rFonts w:ascii="Arial" w:hAnsi="Arial" w:cs="Arial"/>
          <w:b/>
          <w:sz w:val="20"/>
          <w:szCs w:val="20"/>
        </w:rPr>
        <w:t>анспорта и альтернативы размещения туристов, а также общее повышение цен.</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К основным факторам, определяющим будущее туризма, следует отнести конкуренцию, информационные технологии, авиаперевозки, </w:t>
      </w:r>
      <w:proofErr w:type="spellStart"/>
      <w:r w:rsidRPr="00C75AE3">
        <w:rPr>
          <w:rFonts w:ascii="Arial" w:hAnsi="Arial" w:cs="Arial"/>
          <w:b/>
          <w:sz w:val="20"/>
          <w:szCs w:val="20"/>
        </w:rPr>
        <w:t>туроператорские</w:t>
      </w:r>
      <w:proofErr w:type="spellEnd"/>
      <w:r w:rsidRPr="00C75AE3">
        <w:rPr>
          <w:rFonts w:ascii="Arial" w:hAnsi="Arial" w:cs="Arial"/>
          <w:b/>
          <w:sz w:val="20"/>
          <w:szCs w:val="20"/>
        </w:rPr>
        <w:t xml:space="preserve"> услуги, а также политические и социальные условия развития общества.</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Городской округ Мытищи обладает большим туристским потенциалом. При обширной зоне отдыха и существующей инфраструктуре индустрии гостеприимства складываются предпосылки для положительной динамики социально-экономического развития территории.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proofErr w:type="gramStart"/>
      <w:r w:rsidRPr="00C75AE3">
        <w:rPr>
          <w:rFonts w:ascii="Arial" w:hAnsi="Arial" w:cs="Arial"/>
          <w:b/>
          <w:sz w:val="20"/>
          <w:szCs w:val="20"/>
        </w:rPr>
        <w:t>Уникальный во многих отношениях туристско-рекреационный ресурс городского округа Мытищи позволяет развивать здесь практически любой вид туризма, включая наиболее распространенные по потребительским предпочтениям: рекреационный туризм (туризм с целью отдыха и развлечений), культурно-познавательный, детский, деловой, спортивный, экологический, сельский, образовательный, научный, водный.</w:t>
      </w:r>
      <w:proofErr w:type="gramEnd"/>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proofErr w:type="gramStart"/>
      <w:r w:rsidRPr="00C75AE3">
        <w:rPr>
          <w:rFonts w:ascii="Arial" w:hAnsi="Arial" w:cs="Arial"/>
          <w:b/>
          <w:sz w:val="20"/>
          <w:szCs w:val="20"/>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городского округа Мытищи.</w:t>
      </w:r>
      <w:proofErr w:type="gramEnd"/>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lang w:eastAsia="ru-RU"/>
        </w:rPr>
      </w:pPr>
    </w:p>
    <w:p w:rsidR="00C75AE3" w:rsidRPr="00C75AE3" w:rsidRDefault="00C75AE3" w:rsidP="00C75AE3">
      <w:pPr>
        <w:widowControl w:val="0"/>
        <w:autoSpaceDE w:val="0"/>
        <w:autoSpaceDN w:val="0"/>
        <w:adjustRightInd w:val="0"/>
        <w:spacing w:after="0" w:line="240" w:lineRule="auto"/>
        <w:jc w:val="center"/>
        <w:rPr>
          <w:rFonts w:ascii="Arial" w:hAnsi="Arial" w:cs="Arial"/>
          <w:b/>
          <w:sz w:val="20"/>
          <w:szCs w:val="20"/>
          <w:lang w:eastAsia="ru-RU"/>
        </w:rPr>
      </w:pPr>
      <w:r w:rsidRPr="00C75AE3">
        <w:rPr>
          <w:rFonts w:ascii="Arial" w:hAnsi="Arial" w:cs="Arial"/>
          <w:b/>
          <w:sz w:val="20"/>
          <w:szCs w:val="20"/>
          <w:lang w:eastAsia="ru-RU"/>
        </w:rPr>
        <w:t>2.1. Прогноз развития институтов гражданского общества и молодежной политики в городском округе Мытищи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C75AE3" w:rsidRPr="00C75AE3" w:rsidRDefault="00C75AE3" w:rsidP="00C75AE3">
      <w:pPr>
        <w:autoSpaceDE w:val="0"/>
        <w:autoSpaceDN w:val="0"/>
        <w:adjustRightInd w:val="0"/>
        <w:spacing w:after="0" w:line="240" w:lineRule="auto"/>
        <w:ind w:firstLine="540"/>
        <w:jc w:val="both"/>
        <w:rPr>
          <w:rFonts w:ascii="Arial" w:hAnsi="Arial" w:cs="Arial"/>
          <w:b/>
          <w:sz w:val="20"/>
          <w:szCs w:val="20"/>
          <w:lang w:eastAsia="ru-RU"/>
        </w:rPr>
      </w:pP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Реализация муниципальной программы к 2024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Мытищи о деятельности органов местного самоуправления, а также механизм взаимодействия между гражданским обществом и властью.</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Мытищи со следующими характеристиками эффективности: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оперативность доведения до населения информации о деятельности органов местного самоуправления городского округа Мытищи и экономическом развитии;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доведение до жителей информации о важных и значимых событиях на территории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охват молодых жителей городского округа Мытищи мероприятиями по гражданско-патриотическому воспитанию;</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w:t>
      </w:r>
      <w:r w:rsidRPr="00C75AE3">
        <w:rPr>
          <w:rFonts w:ascii="Arial" w:hAnsi="Arial" w:cs="Arial"/>
          <w:b/>
          <w:sz w:val="20"/>
          <w:szCs w:val="20"/>
        </w:rPr>
        <w:t xml:space="preserve"> формирование эффективной системы выявления, поддержки и развития способностей и талантов у детей и молодежи</w:t>
      </w:r>
      <w:r w:rsidRPr="00C75AE3">
        <w:rPr>
          <w:rFonts w:ascii="Arial" w:hAnsi="Arial" w:cs="Arial"/>
          <w:b/>
          <w:bCs/>
          <w:sz w:val="20"/>
          <w:szCs w:val="20"/>
        </w:rPr>
        <w:t>;</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повышение уровня вовлеченности граждан в добровольческую (волонтерскую) деятельность;</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 достижение высокого профессионального уровня специалистами, занятыми в сфере работы с молодежью.</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r w:rsidRPr="00C75AE3">
        <w:rPr>
          <w:rFonts w:ascii="Arial" w:hAnsi="Arial" w:cs="Arial"/>
          <w:b/>
          <w:bCs/>
          <w:sz w:val="20"/>
          <w:szCs w:val="20"/>
        </w:rPr>
        <w:t>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 расширится участие общественных организаций и молодежи в общественно-политической жизни округа.</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rPr>
      </w:pPr>
    </w:p>
    <w:p w:rsidR="00C75AE3" w:rsidRPr="00C75AE3" w:rsidRDefault="00C75AE3" w:rsidP="00C75AE3">
      <w:pPr>
        <w:autoSpaceDE w:val="0"/>
        <w:autoSpaceDN w:val="0"/>
        <w:adjustRightInd w:val="0"/>
        <w:spacing w:after="0" w:line="240" w:lineRule="auto"/>
        <w:jc w:val="center"/>
        <w:rPr>
          <w:rFonts w:ascii="Arial" w:hAnsi="Arial" w:cs="Arial"/>
          <w:b/>
          <w:bCs/>
          <w:sz w:val="20"/>
          <w:szCs w:val="20"/>
          <w:lang w:eastAsia="ru-RU"/>
        </w:rPr>
      </w:pPr>
      <w:r w:rsidRPr="00C75AE3">
        <w:rPr>
          <w:rFonts w:ascii="Arial" w:hAnsi="Arial" w:cs="Arial"/>
          <w:b/>
          <w:bCs/>
          <w:sz w:val="20"/>
          <w:szCs w:val="20"/>
          <w:lang w:eastAsia="ru-RU"/>
        </w:rPr>
        <w:t>2.2. Перечень подпрограмм муниципальной программы и краткое их описание</w:t>
      </w:r>
    </w:p>
    <w:p w:rsidR="00C75AE3" w:rsidRPr="00C75AE3" w:rsidRDefault="00C75AE3" w:rsidP="00C75AE3">
      <w:pPr>
        <w:autoSpaceDE w:val="0"/>
        <w:autoSpaceDN w:val="0"/>
        <w:adjustRightInd w:val="0"/>
        <w:spacing w:after="0" w:line="240" w:lineRule="auto"/>
        <w:ind w:firstLine="567"/>
        <w:jc w:val="both"/>
        <w:rPr>
          <w:rFonts w:ascii="Arial" w:hAnsi="Arial" w:cs="Arial"/>
          <w:b/>
          <w:bCs/>
          <w:sz w:val="20"/>
          <w:szCs w:val="20"/>
          <w:lang w:eastAsia="ru-RU"/>
        </w:rPr>
      </w:pP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xml:space="preserve">Достижение целевых значений показателей в рамках программно-целевого сценария осуществляется посредством реализации 5 подпрограмм. </w:t>
      </w:r>
    </w:p>
    <w:p w:rsidR="00C75AE3" w:rsidRPr="00C75AE3" w:rsidRDefault="00C75AE3" w:rsidP="00C75AE3">
      <w:pPr>
        <w:autoSpaceDE w:val="0"/>
        <w:autoSpaceDN w:val="0"/>
        <w:adjustRightInd w:val="0"/>
        <w:spacing w:after="0" w:line="240" w:lineRule="auto"/>
        <w:ind w:firstLine="709"/>
        <w:rPr>
          <w:rFonts w:ascii="Arial" w:hAnsi="Arial" w:cs="Arial"/>
          <w:b/>
          <w:sz w:val="20"/>
          <w:szCs w:val="20"/>
          <w:lang w:eastAsia="ru-RU"/>
        </w:rPr>
      </w:pPr>
      <w:r w:rsidRPr="00C75AE3">
        <w:rPr>
          <w:rFonts w:ascii="Arial" w:hAnsi="Arial" w:cs="Arial"/>
          <w:b/>
          <w:sz w:val="20"/>
          <w:szCs w:val="20"/>
          <w:lang w:eastAsia="ru-RU"/>
        </w:rPr>
        <w:t>Перечень подпрограмм муниципальной программы:</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 xml:space="preserve">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sz w:val="20"/>
          <w:szCs w:val="20"/>
        </w:rPr>
        <w:t>медиасреды</w:t>
      </w:r>
      <w:proofErr w:type="spellEnd"/>
      <w:r w:rsidRPr="00C75AE3">
        <w:rPr>
          <w:rFonts w:ascii="Arial" w:hAnsi="Arial" w:cs="Arial"/>
          <w:b/>
          <w:sz w:val="20"/>
          <w:szCs w:val="20"/>
        </w:rPr>
        <w:t xml:space="preserve"> (далее – подпрограмма 1).</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2. Эффективное местное самоуправление Московской области (далее – подпрограмма 3).</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3. Молодежь Подмосковья (далее – подпрограмма 4).</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4. Обеспечивающая подпрограмма (далее – подпрограмма 5).</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5. Развитие туризма в Московской области (далее – подпрограмма 6).</w:t>
      </w:r>
    </w:p>
    <w:p w:rsidR="00C75AE3" w:rsidRPr="00C75AE3" w:rsidRDefault="00C75AE3" w:rsidP="00C75AE3">
      <w:pPr>
        <w:spacing w:after="0"/>
        <w:ind w:firstLine="709"/>
        <w:rPr>
          <w:rFonts w:ascii="Arial" w:hAnsi="Arial" w:cs="Arial"/>
          <w:b/>
          <w:sz w:val="20"/>
          <w:szCs w:val="20"/>
        </w:rPr>
      </w:pPr>
      <w:r w:rsidRPr="00C75AE3">
        <w:rPr>
          <w:rFonts w:ascii="Arial" w:hAnsi="Arial" w:cs="Arial"/>
          <w:b/>
          <w:sz w:val="20"/>
          <w:szCs w:val="20"/>
        </w:rPr>
        <w:t>6.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 (подпрограмма 7).</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sz w:val="20"/>
          <w:szCs w:val="20"/>
          <w:lang w:eastAsia="ru-RU"/>
        </w:rPr>
        <w:t xml:space="preserve">Подпрограмма 1 </w:t>
      </w:r>
      <w:r w:rsidRPr="00C75AE3">
        <w:rPr>
          <w:rFonts w:ascii="Arial" w:hAnsi="Arial" w:cs="Arial"/>
          <w:b/>
          <w:bCs/>
          <w:sz w:val="20"/>
          <w:szCs w:val="20"/>
          <w:lang w:eastAsia="ru-RU"/>
        </w:rPr>
        <w:t xml:space="preserve">направлена на обеспечение населения городского округа Мытищи информацией о деятельности органов местного самоуправления, социально-экономических и общественных процессах, происходящих на территории округа, создание доступной современной </w:t>
      </w:r>
      <w:proofErr w:type="spellStart"/>
      <w:r w:rsidRPr="00C75AE3">
        <w:rPr>
          <w:rFonts w:ascii="Arial" w:hAnsi="Arial" w:cs="Arial"/>
          <w:b/>
          <w:bCs/>
          <w:sz w:val="20"/>
          <w:szCs w:val="20"/>
          <w:lang w:eastAsia="ru-RU"/>
        </w:rPr>
        <w:t>медиасреды</w:t>
      </w:r>
      <w:proofErr w:type="spellEnd"/>
      <w:r w:rsidRPr="00C75AE3">
        <w:rPr>
          <w:rFonts w:ascii="Arial" w:hAnsi="Arial" w:cs="Arial"/>
          <w:b/>
          <w:bCs/>
          <w:sz w:val="20"/>
          <w:szCs w:val="20"/>
          <w:lang w:eastAsia="ru-RU"/>
        </w:rPr>
        <w:t xml:space="preserve">. </w:t>
      </w:r>
      <w:proofErr w:type="gramStart"/>
      <w:r w:rsidRPr="00C75AE3">
        <w:rPr>
          <w:rFonts w:ascii="Arial" w:hAnsi="Arial" w:cs="Arial"/>
          <w:b/>
          <w:bCs/>
          <w:sz w:val="20"/>
          <w:szCs w:val="20"/>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Мытищи к актуальным проблемам, и формировать положительный имидж округа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Мытищи путем увеличения доли соответствия фактических мест установки рекламных конструкций утвержденным схемам размещения рекламных</w:t>
      </w:r>
      <w:proofErr w:type="gramEnd"/>
      <w:r w:rsidRPr="00C75AE3">
        <w:rPr>
          <w:rFonts w:ascii="Arial" w:hAnsi="Arial" w:cs="Arial"/>
          <w:b/>
          <w:bCs/>
          <w:sz w:val="20"/>
          <w:szCs w:val="20"/>
          <w:lang w:eastAsia="ru-RU"/>
        </w:rPr>
        <w:t xml:space="preserve"> конструкций на территории округа.</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bCs/>
          <w:sz w:val="20"/>
          <w:szCs w:val="20"/>
          <w:lang w:eastAsia="ru-RU"/>
        </w:rPr>
        <w:t>Подпрограмма 3 направлена на</w:t>
      </w:r>
      <w:r w:rsidRPr="00C75AE3">
        <w:rPr>
          <w:b/>
        </w:rPr>
        <w:t xml:space="preserve"> </w:t>
      </w:r>
      <w:r w:rsidRPr="00C75AE3">
        <w:rPr>
          <w:rFonts w:ascii="Arial" w:hAnsi="Arial" w:cs="Arial"/>
          <w:b/>
          <w:bCs/>
          <w:sz w:val="20"/>
          <w:szCs w:val="20"/>
          <w:lang w:eastAsia="ru-RU"/>
        </w:rPr>
        <w:t>непосредственное участие населения городского округа Мытищи в осуществлении местного самоуправления путем выдвижения инициатив по целям расходования определенной части бюджетных средств.</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lang w:eastAsia="ru-RU"/>
        </w:rPr>
        <w:t>Подпрограмма 4 направлена на</w:t>
      </w:r>
      <w:r w:rsidRPr="00C75AE3">
        <w:rPr>
          <w:rFonts w:ascii="Arial" w:hAnsi="Arial" w:cs="Arial"/>
          <w:b/>
          <w:sz w:val="20"/>
          <w:szCs w:val="20"/>
        </w:rPr>
        <w:t xml:space="preserve"> создание условий для гражданско-патриотического и духовно-нравственного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и совершенствование инфраструктуры по работе с молодежью.</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Подпрограмма 5 направлена на обеспечение эффективного функционирования органов местного самоуправления городского округа Мытищи при реализации полномочий.</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Подпрограмма 6 направлена на создание условий для: развития рынка туристских услуг, внутреннего и въездного туризма на территории городского округа Мытищи; формирования имиджа и продвижения туристских услуг городского округа Мытищи; повышения качества туристского продукта, уровня гостеприимства, безопасности и доступности туристских услуг с учетом российских и международных стандартов; развития туристской инфраструктуры и формирования комфортной инвестиционной среды в сфере туризма в городском округе Мытищи.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xml:space="preserve">Подпрограмма 7 направлена на </w:t>
      </w:r>
      <w:r w:rsidRPr="00C75AE3">
        <w:rPr>
          <w:rFonts w:ascii="Arial" w:hAnsi="Arial" w:cs="Arial"/>
          <w:b/>
          <w:sz w:val="20"/>
          <w:szCs w:val="20"/>
        </w:rPr>
        <w:t>развитие добровольческого (волонтерского) движения среди населения городского округа Мытищи в возрасте от 7 лет и старше.</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lang w:eastAsia="ru-RU"/>
        </w:rPr>
      </w:pPr>
    </w:p>
    <w:p w:rsidR="00C75AE3" w:rsidRPr="00C75AE3" w:rsidRDefault="00C75AE3" w:rsidP="00C75AE3">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2.3. Обобщенная характеристика основных мероприятий с обоснованием необходимости их осуществления</w:t>
      </w:r>
    </w:p>
    <w:p w:rsidR="00C75AE3" w:rsidRPr="00C75AE3" w:rsidRDefault="00C75AE3" w:rsidP="00C75AE3">
      <w:pPr>
        <w:autoSpaceDE w:val="0"/>
        <w:autoSpaceDN w:val="0"/>
        <w:adjustRightInd w:val="0"/>
        <w:spacing w:after="0" w:line="240" w:lineRule="auto"/>
        <w:rPr>
          <w:rFonts w:ascii="Arial" w:hAnsi="Arial" w:cs="Arial"/>
          <w:b/>
          <w:sz w:val="20"/>
          <w:szCs w:val="20"/>
        </w:rPr>
      </w:pP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bCs/>
          <w:sz w:val="20"/>
          <w:szCs w:val="20"/>
          <w:lang w:eastAsia="ru-RU"/>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bCs/>
          <w:sz w:val="20"/>
          <w:szCs w:val="20"/>
          <w:lang w:eastAsia="ru-RU"/>
        </w:rPr>
        <w:t>Перечни основных мероприятий и мероприятий приведены в соответствующих подпрограммах муниципальной программы.</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proofErr w:type="gramStart"/>
      <w:r w:rsidRPr="00C75AE3">
        <w:rPr>
          <w:rFonts w:ascii="Arial" w:hAnsi="Arial" w:cs="Arial"/>
          <w:b/>
          <w:bCs/>
          <w:sz w:val="20"/>
          <w:szCs w:val="20"/>
          <w:lang w:eastAsia="ru-RU"/>
        </w:rPr>
        <w:t>Отбор мероприятий для включения в муниципальную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в ежегодном объеме теле-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округа и деятельности</w:t>
      </w:r>
      <w:proofErr w:type="gramEnd"/>
      <w:r w:rsidRPr="00C75AE3">
        <w:rPr>
          <w:rFonts w:ascii="Arial" w:hAnsi="Arial" w:cs="Arial"/>
          <w:b/>
          <w:bCs/>
          <w:sz w:val="20"/>
          <w:szCs w:val="20"/>
          <w:lang w:eastAsia="ru-RU"/>
        </w:rPr>
        <w:t xml:space="preserve"> органов местного самоуправления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bCs/>
          <w:sz w:val="20"/>
          <w:szCs w:val="20"/>
          <w:lang w:eastAsia="ru-RU"/>
        </w:rPr>
        <w:t>Финансирование мероприятий муниципальной программы осуществляется за счет средств бюджета Московской области, средств федерального бюджета и средств бюджета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Подпрограммой 1 предусматривается реализация следующих основных мероприятий:</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sz w:val="20"/>
          <w:szCs w:val="20"/>
          <w:lang w:eastAsia="ru-RU"/>
        </w:rPr>
        <w:t>-</w:t>
      </w:r>
      <w:r w:rsidRPr="00C75AE3">
        <w:rPr>
          <w:rFonts w:ascii="Arial" w:hAnsi="Arial" w:cs="Arial"/>
          <w:b/>
          <w:bCs/>
          <w:sz w:val="20"/>
          <w:szCs w:val="20"/>
          <w:lang w:eastAsia="ru-RU"/>
        </w:rPr>
        <w:t xml:space="preserve"> </w:t>
      </w:r>
      <w:r w:rsidRPr="00C75AE3">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r w:rsidRPr="00C75AE3">
        <w:rPr>
          <w:rFonts w:ascii="Arial" w:hAnsi="Arial" w:cs="Arial"/>
          <w:b/>
          <w:bCs/>
          <w:sz w:val="20"/>
          <w:szCs w:val="20"/>
          <w:lang w:eastAsia="ru-RU"/>
        </w:rPr>
        <w:t xml:space="preserve">. </w:t>
      </w:r>
      <w:bookmarkStart w:id="1" w:name="_Hlk24094605"/>
      <w:r w:rsidRPr="00C75AE3">
        <w:rPr>
          <w:rFonts w:ascii="Arial" w:hAnsi="Arial" w:cs="Arial"/>
          <w:b/>
          <w:bCs/>
          <w:sz w:val="20"/>
          <w:szCs w:val="20"/>
          <w:lang w:eastAsia="ru-RU"/>
        </w:rPr>
        <w:t>Мероприятие направлено на осуществление полного и качественного информирования населения городского округа Мытищи</w:t>
      </w:r>
      <w:bookmarkEnd w:id="1"/>
      <w:r w:rsidRPr="00C75AE3">
        <w:rPr>
          <w:rFonts w:ascii="Arial" w:hAnsi="Arial" w:cs="Arial"/>
          <w:b/>
          <w:bCs/>
          <w:sz w:val="20"/>
          <w:szCs w:val="20"/>
          <w:lang w:eastAsia="ru-RU"/>
        </w:rPr>
        <w:t xml:space="preserve"> посредством размещения нормативных, правовых актов, официальной информации, </w:t>
      </w:r>
      <w:bookmarkStart w:id="2" w:name="_Hlk24094646"/>
      <w:r w:rsidRPr="00C75AE3">
        <w:rPr>
          <w:rFonts w:ascii="Arial" w:hAnsi="Arial" w:cs="Arial"/>
          <w:b/>
          <w:bCs/>
          <w:sz w:val="20"/>
          <w:szCs w:val="20"/>
          <w:lang w:eastAsia="ru-RU"/>
        </w:rPr>
        <w:t>материалов об основных событиях социально-экономического развития и общественно-политической жизни городского округа Мытищи и Московской области</w:t>
      </w:r>
      <w:bookmarkEnd w:id="2"/>
      <w:r w:rsidRPr="00C75AE3">
        <w:rPr>
          <w:rFonts w:ascii="Arial" w:hAnsi="Arial" w:cs="Arial"/>
          <w:b/>
          <w:bCs/>
          <w:sz w:val="20"/>
          <w:szCs w:val="20"/>
          <w:lang w:eastAsia="ru-RU"/>
        </w:rPr>
        <w:t xml:space="preserve"> в печатных и электронных СМИ, на радио и телевидении посредством радио и телепередач;</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bCs/>
          <w:sz w:val="20"/>
          <w:szCs w:val="20"/>
          <w:lang w:eastAsia="ru-RU"/>
        </w:rPr>
        <w:t xml:space="preserve">- </w:t>
      </w:r>
      <w:r w:rsidRPr="00C75AE3">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75AE3">
        <w:rPr>
          <w:rFonts w:ascii="Arial" w:hAnsi="Arial" w:cs="Arial"/>
          <w:b/>
          <w:sz w:val="20"/>
          <w:szCs w:val="20"/>
        </w:rPr>
        <w:t>интернет-ресурсах</w:t>
      </w:r>
      <w:proofErr w:type="spellEnd"/>
      <w:r w:rsidRPr="00C75AE3">
        <w:rPr>
          <w:rFonts w:ascii="Arial" w:hAnsi="Arial" w:cs="Arial"/>
          <w:b/>
          <w:sz w:val="20"/>
          <w:szCs w:val="20"/>
        </w:rPr>
        <w:t xml:space="preserve">, в социальных сетях и </w:t>
      </w:r>
      <w:proofErr w:type="spellStart"/>
      <w:r w:rsidRPr="00C75AE3">
        <w:rPr>
          <w:rFonts w:ascii="Arial" w:hAnsi="Arial" w:cs="Arial"/>
          <w:b/>
          <w:sz w:val="20"/>
          <w:szCs w:val="20"/>
        </w:rPr>
        <w:t>блогосфере</w:t>
      </w:r>
      <w:proofErr w:type="spellEnd"/>
      <w:r w:rsidRPr="00C75AE3">
        <w:rPr>
          <w:rFonts w:ascii="Arial" w:hAnsi="Arial" w:cs="Arial"/>
          <w:b/>
          <w:sz w:val="20"/>
          <w:szCs w:val="20"/>
        </w:rPr>
        <w:t>. М</w:t>
      </w:r>
      <w:r w:rsidRPr="00C75AE3">
        <w:rPr>
          <w:rFonts w:ascii="Arial" w:hAnsi="Arial" w:cs="Arial"/>
          <w:b/>
          <w:bCs/>
          <w:sz w:val="20"/>
          <w:szCs w:val="20"/>
        </w:rPr>
        <w:t>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в социальных сетях;</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sz w:val="20"/>
          <w:szCs w:val="20"/>
        </w:rPr>
        <w:t>- организация создания и эксплуатации сети объектов наружной рекламы. М</w:t>
      </w:r>
      <w:r w:rsidRPr="00C75AE3">
        <w:rPr>
          <w:rFonts w:ascii="Arial" w:hAnsi="Arial" w:cs="Arial"/>
          <w:b/>
          <w:bCs/>
          <w:sz w:val="20"/>
          <w:szCs w:val="20"/>
          <w:lang w:eastAsia="ru-RU"/>
        </w:rPr>
        <w:t xml:space="preserve">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об основных событиях социально-экономического развития, общественно-политической жизни городского округа Мытищи и Московской области, о праздничных мероприятиях на наружных рекламных носителях. Приведение в соответствие количества и фактического расположения рекламных конструкций на территории </w:t>
      </w:r>
      <w:bookmarkStart w:id="3" w:name="_Hlk24095035"/>
      <w:r w:rsidRPr="00C75AE3">
        <w:rPr>
          <w:rFonts w:ascii="Arial" w:hAnsi="Arial" w:cs="Arial"/>
          <w:b/>
          <w:bCs/>
          <w:sz w:val="20"/>
          <w:szCs w:val="20"/>
          <w:lang w:eastAsia="ru-RU"/>
        </w:rPr>
        <w:t xml:space="preserve">городского округа </w:t>
      </w:r>
      <w:bookmarkEnd w:id="3"/>
      <w:r w:rsidRPr="00C75AE3">
        <w:rPr>
          <w:rFonts w:ascii="Arial" w:hAnsi="Arial" w:cs="Arial"/>
          <w:b/>
          <w:bCs/>
          <w:sz w:val="20"/>
          <w:szCs w:val="20"/>
          <w:lang w:eastAsia="ru-RU"/>
        </w:rPr>
        <w:t>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bCs/>
          <w:sz w:val="20"/>
          <w:szCs w:val="20"/>
          <w:lang w:eastAsia="ru-RU"/>
        </w:rPr>
        <w:t>Подпрограммой 3 предусматривается реализация следующего основного мероприятия:</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r w:rsidRPr="00C75AE3">
        <w:rPr>
          <w:rFonts w:ascii="Arial" w:hAnsi="Arial" w:cs="Arial"/>
          <w:b/>
          <w:bCs/>
          <w:sz w:val="20"/>
          <w:szCs w:val="20"/>
          <w:lang w:eastAsia="ru-RU"/>
        </w:rPr>
        <w:t xml:space="preserve">- реализация практик </w:t>
      </w:r>
      <w:proofErr w:type="gramStart"/>
      <w:r w:rsidRPr="00C75AE3">
        <w:rPr>
          <w:rFonts w:ascii="Arial" w:hAnsi="Arial" w:cs="Arial"/>
          <w:b/>
          <w:bCs/>
          <w:sz w:val="20"/>
          <w:szCs w:val="20"/>
          <w:lang w:eastAsia="ru-RU"/>
        </w:rPr>
        <w:t>инициативного</w:t>
      </w:r>
      <w:proofErr w:type="gramEnd"/>
      <w:r w:rsidRPr="00C75AE3">
        <w:rPr>
          <w:rFonts w:ascii="Arial" w:hAnsi="Arial" w:cs="Arial"/>
          <w:b/>
          <w:bCs/>
          <w:sz w:val="20"/>
          <w:szCs w:val="20"/>
          <w:lang w:eastAsia="ru-RU"/>
        </w:rPr>
        <w:t xml:space="preserve"> </w:t>
      </w:r>
      <w:proofErr w:type="spellStart"/>
      <w:r w:rsidRPr="00C75AE3">
        <w:rPr>
          <w:rFonts w:ascii="Arial" w:hAnsi="Arial" w:cs="Arial"/>
          <w:b/>
          <w:bCs/>
          <w:sz w:val="20"/>
          <w:szCs w:val="20"/>
          <w:lang w:eastAsia="ru-RU"/>
        </w:rPr>
        <w:t>бюджетирования</w:t>
      </w:r>
      <w:proofErr w:type="spellEnd"/>
      <w:r w:rsidRPr="00C75AE3">
        <w:rPr>
          <w:rFonts w:ascii="Arial" w:hAnsi="Arial" w:cs="Arial"/>
          <w:b/>
          <w:bCs/>
          <w:sz w:val="20"/>
          <w:szCs w:val="20"/>
          <w:lang w:eastAsia="ru-RU"/>
        </w:rPr>
        <w:t xml:space="preserve"> на территории муниципальных образований Московской области. Данное мероприятие направлено на непосредственное участие граждан в инициировании проектов, выявление наиболее острых зон на территории городского округа Мытищи. Создание максимально комфортных условий для развития и активной деятельности, поддержание и улучшение </w:t>
      </w:r>
      <w:proofErr w:type="gramStart"/>
      <w:r w:rsidRPr="00C75AE3">
        <w:rPr>
          <w:rFonts w:ascii="Arial" w:hAnsi="Arial" w:cs="Arial"/>
          <w:b/>
          <w:bCs/>
          <w:sz w:val="20"/>
          <w:szCs w:val="20"/>
          <w:lang w:eastAsia="ru-RU"/>
        </w:rPr>
        <w:t>эстетического вида</w:t>
      </w:r>
      <w:proofErr w:type="gramEnd"/>
      <w:r w:rsidRPr="00C75AE3">
        <w:rPr>
          <w:rFonts w:ascii="Arial" w:hAnsi="Arial" w:cs="Arial"/>
          <w:b/>
          <w:bCs/>
          <w:sz w:val="20"/>
          <w:szCs w:val="20"/>
          <w:lang w:eastAsia="ru-RU"/>
        </w:rPr>
        <w:t xml:space="preserve"> территории населенного пункта, создание гармоничной и комфортной среды для жителей городского округа Мытищи. </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Подпрограммой 4 предусматривается реализация следующего основного мероприятия: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о</w:t>
      </w:r>
      <w:r w:rsidRPr="00C75AE3">
        <w:rPr>
          <w:rFonts w:ascii="Arial" w:eastAsia="Times New Roman" w:hAnsi="Arial" w:cs="Arial"/>
          <w:b/>
          <w:sz w:val="20"/>
          <w:szCs w:val="20"/>
          <w:lang w:eastAsia="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 Данное мероприятие направлено на воспитание гармоничных, всесторонне развитых, патриотичных и социально ответственных молодых граждан, способных к успешной социализации и эффективной самореализации, поддержку талантливой молодежи, молодежных социально значимых инициатив и предпринимательства, вовлечение граждан в добровольческую (волонтерскую) деятельность. Реализация перечисленных направлений возможна посредством создания комплексных условий, таких как оказание качественных муниципальных услуг в сфере молодежной политики, обеспечение учреждений по работе с молодежью высококвалифицированными специалистами и улучшение материально-технического состояния учреждений по работе с молодежью.</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Подпрограммой 5 предусматривается реализация следующих основных мероприятий:</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корректировка списков кандидатов в присяжные заседатели федеральных судов общей юрисдикции в Российской Федерации</w:t>
      </w:r>
      <w:r w:rsidRPr="00C75AE3">
        <w:rPr>
          <w:rFonts w:ascii="Arial" w:hAnsi="Arial" w:cs="Arial"/>
          <w:b/>
          <w:sz w:val="20"/>
          <w:szCs w:val="20"/>
        </w:rPr>
        <w:t>. Мероприятие необходимо для реализации переданных государственных полномочий по составлению и изменению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xml:space="preserve">- </w:t>
      </w:r>
      <w:proofErr w:type="gramStart"/>
      <w:r w:rsidRPr="00C75AE3">
        <w:rPr>
          <w:rFonts w:ascii="Arial" w:hAnsi="Arial" w:cs="Arial"/>
          <w:b/>
          <w:sz w:val="20"/>
          <w:szCs w:val="20"/>
          <w:lang w:eastAsia="ru-RU"/>
        </w:rPr>
        <w:t>п</w:t>
      </w:r>
      <w:proofErr w:type="gramEnd"/>
      <w:r w:rsidRPr="00C75AE3">
        <w:rPr>
          <w:rFonts w:ascii="Arial" w:hAnsi="Arial" w:cs="Arial"/>
          <w:b/>
          <w:sz w:val="20"/>
          <w:szCs w:val="20"/>
          <w:lang w:eastAsia="ru-RU"/>
        </w:rPr>
        <w:t xml:space="preserve">одготовка и проведение Всероссийской переписи населения. </w:t>
      </w:r>
      <w:proofErr w:type="gramStart"/>
      <w:r w:rsidRPr="00C75AE3">
        <w:rPr>
          <w:rFonts w:ascii="Arial" w:hAnsi="Arial" w:cs="Arial"/>
          <w:b/>
          <w:sz w:val="20"/>
          <w:szCs w:val="20"/>
          <w:lang w:eastAsia="ru-RU"/>
        </w:rPr>
        <w:t>В соответствии с Федеральным законом от 25.01.2002 № 8-ФЗ «О Всероссийской переписи населения», распоряжением Правительства Российской Федерации от 04.11.2017 № 2444-р «Об организации Всероссийской переписи населения 2020 года», постановлением Правительства Московской области от 15.07.2019 № 417/19 «О подготовке и проведении Всероссийской переписи населения 2020 года на территории Московской области» на территории городского округа Мытищи проводится перепись населения.</w:t>
      </w:r>
      <w:proofErr w:type="gramEnd"/>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Подпрограммой 6 предусматривается реализация следующего основного мероприятия: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развитие рынка туристских услуг, развитие внутреннего и въездного туризма. Мероприятие направлено на повышение уровня стандарта обслуживания туристов и развитие новых перспективных видов туризма для привлечения отдыхающих в городской округ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Подпрограммой 7 предусматривается реализация следующего основного мероприятия:</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75AE3">
        <w:rPr>
          <w:rFonts w:ascii="Arial" w:hAnsi="Arial" w:cs="Arial"/>
          <w:b/>
          <w:sz w:val="20"/>
          <w:szCs w:val="20"/>
          <w:lang w:eastAsia="ru-RU"/>
        </w:rPr>
        <w:t>волонтерства</w:t>
      </w:r>
      <w:proofErr w:type="spellEnd"/>
      <w:r w:rsidRPr="00C75AE3">
        <w:rPr>
          <w:rFonts w:ascii="Arial" w:hAnsi="Arial" w:cs="Arial"/>
          <w:b/>
          <w:sz w:val="20"/>
          <w:szCs w:val="20"/>
          <w:lang w:eastAsia="ru-RU"/>
        </w:rPr>
        <w:t>).</w:t>
      </w:r>
    </w:p>
    <w:p w:rsidR="00C75AE3" w:rsidRPr="00C75AE3" w:rsidRDefault="00C75AE3" w:rsidP="00C75AE3">
      <w:pPr>
        <w:autoSpaceDE w:val="0"/>
        <w:autoSpaceDN w:val="0"/>
        <w:adjustRightInd w:val="0"/>
        <w:spacing w:after="0" w:line="240" w:lineRule="auto"/>
        <w:ind w:firstLine="709"/>
        <w:jc w:val="both"/>
        <w:rPr>
          <w:rFonts w:ascii="Arial" w:hAnsi="Arial" w:cs="Arial"/>
          <w:b/>
          <w:bCs/>
          <w:sz w:val="20"/>
          <w:szCs w:val="20"/>
          <w:lang w:eastAsia="ru-RU"/>
        </w:rPr>
      </w:pPr>
    </w:p>
    <w:p w:rsidR="00C75AE3" w:rsidRPr="00C75AE3" w:rsidRDefault="00C75AE3" w:rsidP="00C75AE3">
      <w:pPr>
        <w:pStyle w:val="a3"/>
        <w:numPr>
          <w:ilvl w:val="0"/>
          <w:numId w:val="4"/>
        </w:num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Планируемые результаты реализации муниципальной программы</w:t>
      </w:r>
    </w:p>
    <w:p w:rsidR="00C75AE3" w:rsidRPr="00C75AE3" w:rsidRDefault="00C75AE3" w:rsidP="00C75AE3">
      <w:pPr>
        <w:autoSpaceDE w:val="0"/>
        <w:autoSpaceDN w:val="0"/>
        <w:adjustRightInd w:val="0"/>
        <w:spacing w:after="0" w:line="240" w:lineRule="auto"/>
        <w:ind w:left="36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559"/>
        <w:gridCol w:w="1134"/>
        <w:gridCol w:w="1304"/>
        <w:gridCol w:w="1134"/>
        <w:gridCol w:w="1276"/>
        <w:gridCol w:w="1134"/>
        <w:gridCol w:w="1134"/>
        <w:gridCol w:w="1134"/>
        <w:gridCol w:w="1418"/>
      </w:tblGrid>
      <w:tr w:rsidR="00C75AE3" w:rsidRPr="00C75AE3" w:rsidTr="008E4388">
        <w:trPr>
          <w:trHeight w:val="677"/>
        </w:trPr>
        <w:tc>
          <w:tcPr>
            <w:tcW w:w="567"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4" w:name="_Hlk40801107"/>
            <w:r w:rsidRPr="00C75AE3">
              <w:rPr>
                <w:rFonts w:ascii="Arial" w:hAnsi="Arial" w:cs="Arial"/>
                <w:b/>
                <w:sz w:val="20"/>
                <w:szCs w:val="20"/>
              </w:rPr>
              <w:t xml:space="preserve">№ </w:t>
            </w: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3261"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Планируемые результаты реализации муниципальной программы</w:t>
            </w:r>
          </w:p>
        </w:tc>
        <w:tc>
          <w:tcPr>
            <w:tcW w:w="1559"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Тип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показателя </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Единица измерения</w:t>
            </w:r>
          </w:p>
        </w:tc>
        <w:tc>
          <w:tcPr>
            <w:tcW w:w="130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Базовое значение  </w:t>
            </w:r>
          </w:p>
          <w:p w:rsidR="00C75AE3" w:rsidRPr="00C75AE3" w:rsidRDefault="00C75AE3" w:rsidP="008E4388">
            <w:pPr>
              <w:widowControl w:val="0"/>
              <w:tabs>
                <w:tab w:val="center" w:pos="4677"/>
                <w:tab w:val="right" w:pos="9355"/>
              </w:tabs>
              <w:autoSpaceDE w:val="0"/>
              <w:autoSpaceDN w:val="0"/>
              <w:adjustRightInd w:val="0"/>
              <w:spacing w:after="0" w:line="240" w:lineRule="auto"/>
              <w:ind w:left="-107" w:right="-108"/>
              <w:jc w:val="center"/>
              <w:rPr>
                <w:rFonts w:ascii="Arial" w:hAnsi="Arial" w:cs="Arial"/>
                <w:b/>
                <w:sz w:val="20"/>
                <w:szCs w:val="20"/>
              </w:rPr>
            </w:pPr>
            <w:r w:rsidRPr="00C75AE3">
              <w:rPr>
                <w:rFonts w:ascii="Arial" w:hAnsi="Arial" w:cs="Arial"/>
                <w:b/>
                <w:sz w:val="20"/>
                <w:szCs w:val="20"/>
              </w:rPr>
              <w:t>на начало реализации программы (2019 год)</w:t>
            </w:r>
          </w:p>
        </w:tc>
        <w:tc>
          <w:tcPr>
            <w:tcW w:w="5812" w:type="dxa"/>
            <w:gridSpan w:val="5"/>
            <w:vAlign w:val="center"/>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Планируемое значение показателя по годам реализации</w:t>
            </w:r>
          </w:p>
        </w:tc>
        <w:tc>
          <w:tcPr>
            <w:tcW w:w="141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Номер основного мероприятия в перечне мероприятий подпрограммы</w:t>
            </w:r>
          </w:p>
        </w:tc>
      </w:tr>
      <w:tr w:rsidR="00C75AE3" w:rsidRPr="00C75AE3" w:rsidTr="008E4388">
        <w:trPr>
          <w:trHeight w:val="545"/>
        </w:trPr>
        <w:tc>
          <w:tcPr>
            <w:tcW w:w="567"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3261"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p>
        </w:tc>
        <w:tc>
          <w:tcPr>
            <w:tcW w:w="1559"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30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1276" w:type="dxa"/>
            <w:vAlign w:val="center"/>
          </w:tcPr>
          <w:p w:rsidR="00C75AE3" w:rsidRPr="00C75AE3" w:rsidRDefault="00C75AE3" w:rsidP="008E4388">
            <w:pPr>
              <w:spacing w:after="0" w:line="240" w:lineRule="auto"/>
              <w:ind w:left="-108" w:right="-86"/>
              <w:jc w:val="center"/>
              <w:rPr>
                <w:rFonts w:ascii="Arial" w:hAnsi="Arial" w:cs="Arial"/>
                <w:b/>
                <w:sz w:val="20"/>
                <w:szCs w:val="20"/>
              </w:rPr>
            </w:pPr>
            <w:r w:rsidRPr="00C75AE3">
              <w:rPr>
                <w:rFonts w:ascii="Arial" w:hAnsi="Arial" w:cs="Arial"/>
                <w:b/>
                <w:sz w:val="20"/>
                <w:szCs w:val="20"/>
              </w:rPr>
              <w:t>2021 год</w:t>
            </w:r>
          </w:p>
        </w:tc>
        <w:tc>
          <w:tcPr>
            <w:tcW w:w="1134" w:type="dxa"/>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1134" w:type="dxa"/>
            <w:vAlign w:val="center"/>
          </w:tcPr>
          <w:p w:rsidR="00C75AE3" w:rsidRPr="00C75AE3" w:rsidRDefault="00C75AE3" w:rsidP="008E4388">
            <w:pPr>
              <w:spacing w:after="0" w:line="240" w:lineRule="auto"/>
              <w:ind w:left="-48" w:right="-108"/>
              <w:jc w:val="center"/>
              <w:rPr>
                <w:rFonts w:ascii="Arial" w:hAnsi="Arial" w:cs="Arial"/>
                <w:b/>
                <w:sz w:val="20"/>
                <w:szCs w:val="20"/>
              </w:rPr>
            </w:pPr>
            <w:r w:rsidRPr="00C75AE3">
              <w:rPr>
                <w:rFonts w:ascii="Arial" w:hAnsi="Arial" w:cs="Arial"/>
                <w:b/>
                <w:sz w:val="20"/>
                <w:szCs w:val="20"/>
              </w:rPr>
              <w:t>2023 год</w:t>
            </w:r>
          </w:p>
        </w:tc>
        <w:tc>
          <w:tcPr>
            <w:tcW w:w="1134" w:type="dxa"/>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2024 год</w:t>
            </w:r>
          </w:p>
        </w:tc>
        <w:tc>
          <w:tcPr>
            <w:tcW w:w="1418" w:type="dxa"/>
            <w:vMerge/>
          </w:tcPr>
          <w:p w:rsidR="00C75AE3" w:rsidRPr="00C75AE3" w:rsidRDefault="00C75AE3" w:rsidP="008E4388">
            <w:pPr>
              <w:spacing w:after="0" w:line="240" w:lineRule="auto"/>
              <w:jc w:val="center"/>
              <w:rPr>
                <w:rFonts w:ascii="Arial" w:hAnsi="Arial" w:cs="Arial"/>
                <w:b/>
                <w:sz w:val="20"/>
                <w:szCs w:val="20"/>
              </w:rPr>
            </w:pPr>
          </w:p>
        </w:tc>
      </w:tr>
      <w:bookmarkEnd w:id="4"/>
    </w:tbl>
    <w:p w:rsidR="00C75AE3" w:rsidRPr="00C75AE3" w:rsidRDefault="00C75AE3" w:rsidP="00C75AE3">
      <w:pPr>
        <w:autoSpaceDE w:val="0"/>
        <w:autoSpaceDN w:val="0"/>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559"/>
        <w:gridCol w:w="1134"/>
        <w:gridCol w:w="1304"/>
        <w:gridCol w:w="1134"/>
        <w:gridCol w:w="1276"/>
        <w:gridCol w:w="1134"/>
        <w:gridCol w:w="1134"/>
        <w:gridCol w:w="1134"/>
        <w:gridCol w:w="1418"/>
      </w:tblGrid>
      <w:tr w:rsidR="00C75AE3" w:rsidRPr="00C75AE3" w:rsidTr="008E4388">
        <w:trPr>
          <w:tblHeader/>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3261"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1559"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w:t>
            </w:r>
          </w:p>
        </w:tc>
        <w:tc>
          <w:tcPr>
            <w:tcW w:w="130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5</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6</w:t>
            </w:r>
          </w:p>
        </w:tc>
        <w:tc>
          <w:tcPr>
            <w:tcW w:w="1276"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7</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8</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9</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10</w:t>
            </w:r>
          </w:p>
        </w:tc>
        <w:tc>
          <w:tcPr>
            <w:tcW w:w="1418"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11</w:t>
            </w:r>
          </w:p>
        </w:tc>
      </w:tr>
      <w:tr w:rsidR="00C75AE3" w:rsidRPr="00C75AE3" w:rsidTr="008E4388">
        <w:tc>
          <w:tcPr>
            <w:tcW w:w="15055" w:type="dxa"/>
            <w:gridSpan w:val="11"/>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sz w:val="20"/>
                <w:szCs w:val="20"/>
              </w:rPr>
              <w:t>медиасреды</w:t>
            </w:r>
            <w:proofErr w:type="spellEnd"/>
            <w:r w:rsidRPr="00C75AE3">
              <w:rPr>
                <w:rFonts w:ascii="Arial" w:hAnsi="Arial" w:cs="Arial"/>
                <w:b/>
                <w:sz w:val="20"/>
                <w:szCs w:val="20"/>
              </w:rPr>
              <w:t>»</w:t>
            </w:r>
          </w:p>
        </w:tc>
      </w:tr>
      <w:tr w:rsidR="00C75AE3" w:rsidRPr="00C75AE3" w:rsidTr="008E4388">
        <w:trPr>
          <w:trHeight w:val="455"/>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C75AE3">
              <w:rPr>
                <w:rFonts w:ascii="Arial" w:hAnsi="Arial" w:cs="Arial"/>
                <w:b/>
                <w:bCs/>
                <w:sz w:val="20"/>
                <w:szCs w:val="20"/>
              </w:rPr>
              <w:t>1.1</w:t>
            </w:r>
          </w:p>
        </w:tc>
        <w:tc>
          <w:tcPr>
            <w:tcW w:w="3261" w:type="dxa"/>
          </w:tcPr>
          <w:p w:rsidR="00C75AE3" w:rsidRPr="00C75AE3" w:rsidRDefault="00C75AE3" w:rsidP="008E4388">
            <w:pPr>
              <w:spacing w:after="0" w:line="240" w:lineRule="auto"/>
              <w:ind w:left="-108" w:right="-108"/>
              <w:jc w:val="both"/>
              <w:rPr>
                <w:rFonts w:ascii="Arial" w:hAnsi="Arial" w:cs="Arial"/>
                <w:b/>
                <w:sz w:val="20"/>
                <w:szCs w:val="20"/>
              </w:rPr>
            </w:pPr>
            <w:bookmarkStart w:id="5" w:name="_Hlk40801034"/>
            <w:r w:rsidRPr="00C75AE3">
              <w:rPr>
                <w:rFonts w:ascii="Arial" w:hAnsi="Arial" w:cs="Arial"/>
                <w:b/>
                <w:sz w:val="20"/>
                <w:szCs w:val="20"/>
              </w:rPr>
              <w:t>Информирование населения</w:t>
            </w:r>
          </w:p>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через СМИ</w:t>
            </w:r>
            <w:bookmarkEnd w:id="5"/>
          </w:p>
        </w:tc>
        <w:tc>
          <w:tcPr>
            <w:tcW w:w="1559" w:type="dxa"/>
            <w:vAlign w:val="center"/>
          </w:tcPr>
          <w:p w:rsidR="00C75AE3" w:rsidRPr="00C75AE3" w:rsidRDefault="00C75AE3" w:rsidP="008E4388">
            <w:pPr>
              <w:widowControl w:val="0"/>
              <w:autoSpaceDE w:val="0"/>
              <w:autoSpaceDN w:val="0"/>
              <w:spacing w:after="0" w:line="240" w:lineRule="auto"/>
              <w:ind w:left="-108" w:right="-108"/>
              <w:jc w:val="center"/>
              <w:rPr>
                <w:rFonts w:ascii="Arial" w:hAnsi="Arial" w:cs="Arial"/>
                <w:b/>
                <w:bCs/>
                <w:sz w:val="20"/>
                <w:szCs w:val="20"/>
              </w:rPr>
            </w:pPr>
            <w:r w:rsidRPr="00C75AE3">
              <w:rPr>
                <w:rFonts w:ascii="Arial" w:hAnsi="Arial" w:cs="Arial"/>
                <w:b/>
                <w:bCs/>
                <w:sz w:val="20"/>
                <w:szCs w:val="20"/>
              </w:rPr>
              <w:t>Рейтинг-45</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30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bCs/>
                <w:sz w:val="20"/>
                <w:szCs w:val="20"/>
              </w:rPr>
              <w:t>100</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bCs/>
                <w:sz w:val="20"/>
                <w:szCs w:val="20"/>
              </w:rPr>
              <w:t>100,00</w:t>
            </w:r>
          </w:p>
        </w:tc>
        <w:tc>
          <w:tcPr>
            <w:tcW w:w="1276"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bCs/>
                <w:sz w:val="20"/>
                <w:szCs w:val="20"/>
              </w:rPr>
              <w:t>123,51</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bCs/>
                <w:sz w:val="20"/>
                <w:szCs w:val="20"/>
              </w:rPr>
              <w:t>126,00</w:t>
            </w:r>
          </w:p>
        </w:tc>
        <w:tc>
          <w:tcPr>
            <w:tcW w:w="1134"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129,11</w:t>
            </w:r>
          </w:p>
        </w:tc>
        <w:tc>
          <w:tcPr>
            <w:tcW w:w="1134"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132,00</w:t>
            </w:r>
          </w:p>
        </w:tc>
        <w:tc>
          <w:tcPr>
            <w:tcW w:w="1418" w:type="dxa"/>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01</w:t>
            </w:r>
          </w:p>
        </w:tc>
      </w:tr>
      <w:tr w:rsidR="00C75AE3" w:rsidRPr="00C75AE3" w:rsidTr="008E4388">
        <w:trPr>
          <w:trHeight w:val="639"/>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C75AE3">
              <w:rPr>
                <w:rFonts w:ascii="Arial" w:hAnsi="Arial" w:cs="Arial"/>
                <w:b/>
                <w:bCs/>
                <w:sz w:val="20"/>
                <w:szCs w:val="20"/>
              </w:rPr>
              <w:t>1.2</w:t>
            </w:r>
          </w:p>
        </w:tc>
        <w:tc>
          <w:tcPr>
            <w:tcW w:w="3261" w:type="dxa"/>
          </w:tcPr>
          <w:p w:rsidR="00C75AE3" w:rsidRPr="00C75AE3" w:rsidRDefault="00C75AE3" w:rsidP="008E4388">
            <w:pPr>
              <w:spacing w:after="0" w:line="240" w:lineRule="auto"/>
              <w:ind w:left="-108" w:right="-108"/>
              <w:rPr>
                <w:rFonts w:ascii="Arial" w:hAnsi="Arial" w:cs="Arial"/>
                <w:b/>
                <w:sz w:val="20"/>
                <w:szCs w:val="20"/>
              </w:rPr>
            </w:pPr>
            <w:r w:rsidRPr="00C75AE3">
              <w:rPr>
                <w:rFonts w:ascii="Arial" w:hAnsi="Arial" w:cs="Arial"/>
                <w:b/>
                <w:sz w:val="20"/>
                <w:szCs w:val="20"/>
              </w:rPr>
              <w:t>Уровень информированности</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населения в социальных сетях</w:t>
            </w:r>
          </w:p>
        </w:tc>
        <w:tc>
          <w:tcPr>
            <w:tcW w:w="1559" w:type="dxa"/>
            <w:vAlign w:val="center"/>
          </w:tcPr>
          <w:p w:rsidR="00C75AE3" w:rsidRPr="00C75AE3" w:rsidRDefault="00C75AE3" w:rsidP="008E4388">
            <w:pPr>
              <w:widowControl w:val="0"/>
              <w:autoSpaceDE w:val="0"/>
              <w:autoSpaceDN w:val="0"/>
              <w:spacing w:after="0"/>
              <w:ind w:left="-108" w:right="-108"/>
              <w:jc w:val="center"/>
              <w:rPr>
                <w:rFonts w:ascii="Arial" w:hAnsi="Arial" w:cs="Arial"/>
                <w:b/>
                <w:bCs/>
                <w:sz w:val="20"/>
                <w:szCs w:val="20"/>
              </w:rPr>
            </w:pPr>
            <w:r w:rsidRPr="00C75AE3">
              <w:rPr>
                <w:rFonts w:ascii="Arial" w:hAnsi="Arial" w:cs="Arial"/>
                <w:b/>
                <w:bCs/>
                <w:sz w:val="20"/>
                <w:szCs w:val="20"/>
              </w:rPr>
              <w:t>Рейтинг-45</w:t>
            </w:r>
          </w:p>
        </w:tc>
        <w:tc>
          <w:tcPr>
            <w:tcW w:w="113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балл</w:t>
            </w:r>
          </w:p>
        </w:tc>
        <w:tc>
          <w:tcPr>
            <w:tcW w:w="130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13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276"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13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13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134" w:type="dxa"/>
          </w:tcPr>
          <w:p w:rsidR="00C75AE3" w:rsidRPr="00C75AE3" w:rsidRDefault="00C75AE3" w:rsidP="008E4388">
            <w:pPr>
              <w:spacing w:after="0"/>
              <w:ind w:left="-108" w:right="-108"/>
              <w:jc w:val="center"/>
              <w:rPr>
                <w:rFonts w:ascii="Arial" w:hAnsi="Arial" w:cs="Arial"/>
                <w:b/>
                <w:sz w:val="20"/>
                <w:szCs w:val="20"/>
              </w:rPr>
            </w:pPr>
            <w:r w:rsidRPr="00C75AE3">
              <w:rPr>
                <w:rFonts w:ascii="Arial" w:hAnsi="Arial" w:cs="Arial"/>
                <w:b/>
                <w:sz w:val="20"/>
                <w:szCs w:val="20"/>
              </w:rPr>
              <w:t>8</w:t>
            </w:r>
          </w:p>
        </w:tc>
        <w:tc>
          <w:tcPr>
            <w:tcW w:w="1418" w:type="dxa"/>
            <w:shd w:val="clear" w:color="auto" w:fill="auto"/>
          </w:tcPr>
          <w:p w:rsidR="00C75AE3" w:rsidRPr="00C75AE3" w:rsidRDefault="00C75AE3" w:rsidP="008E4388">
            <w:pPr>
              <w:spacing w:after="0"/>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02</w:t>
            </w:r>
          </w:p>
        </w:tc>
      </w:tr>
      <w:tr w:rsidR="00C75AE3" w:rsidRPr="00C75AE3" w:rsidTr="008E4388">
        <w:trPr>
          <w:trHeight w:val="70"/>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C75AE3">
              <w:rPr>
                <w:rFonts w:ascii="Arial" w:hAnsi="Arial" w:cs="Arial"/>
                <w:b/>
                <w:bCs/>
                <w:sz w:val="20"/>
                <w:szCs w:val="20"/>
              </w:rPr>
              <w:t>1.3</w:t>
            </w:r>
          </w:p>
        </w:tc>
        <w:tc>
          <w:tcPr>
            <w:tcW w:w="3261"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Наличие незаконных рекламных конструкций, установленных на территории муниципального образования</w:t>
            </w:r>
          </w:p>
        </w:tc>
        <w:tc>
          <w:tcPr>
            <w:tcW w:w="1559" w:type="dxa"/>
          </w:tcPr>
          <w:p w:rsidR="00C75AE3" w:rsidRPr="00C75AE3" w:rsidRDefault="00C75AE3" w:rsidP="008E4388">
            <w:pPr>
              <w:widowControl w:val="0"/>
              <w:autoSpaceDE w:val="0"/>
              <w:autoSpaceDN w:val="0"/>
              <w:spacing w:after="0" w:line="240" w:lineRule="auto"/>
              <w:ind w:left="-108" w:right="-108"/>
              <w:jc w:val="center"/>
              <w:rPr>
                <w:rFonts w:ascii="Arial" w:hAnsi="Arial" w:cs="Arial"/>
                <w:b/>
                <w:bCs/>
                <w:sz w:val="20"/>
                <w:szCs w:val="20"/>
              </w:rPr>
            </w:pPr>
            <w:r w:rsidRPr="00C75AE3">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w:t>
            </w:r>
          </w:p>
        </w:tc>
        <w:tc>
          <w:tcPr>
            <w:tcW w:w="130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276"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ind w:left="-108" w:right="-108"/>
              <w:jc w:val="center"/>
              <w:rPr>
                <w:rFonts w:ascii="Arial" w:hAnsi="Arial" w:cs="Arial"/>
                <w:b/>
                <w:sz w:val="20"/>
                <w:szCs w:val="20"/>
              </w:rPr>
            </w:pPr>
            <w:r w:rsidRPr="00C75AE3">
              <w:rPr>
                <w:rFonts w:ascii="Arial" w:hAnsi="Arial" w:cs="Arial"/>
                <w:b/>
                <w:sz w:val="20"/>
                <w:szCs w:val="20"/>
              </w:rPr>
              <w:t>0</w:t>
            </w:r>
          </w:p>
        </w:tc>
        <w:tc>
          <w:tcPr>
            <w:tcW w:w="1418" w:type="dxa"/>
            <w:shd w:val="clear" w:color="auto" w:fill="auto"/>
          </w:tcPr>
          <w:p w:rsidR="00C75AE3" w:rsidRPr="00C75AE3" w:rsidRDefault="00C75AE3" w:rsidP="008E4388">
            <w:pPr>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07</w:t>
            </w:r>
          </w:p>
        </w:tc>
      </w:tr>
      <w:tr w:rsidR="00C75AE3" w:rsidRPr="00C75AE3" w:rsidTr="008E4388">
        <w:trPr>
          <w:trHeight w:val="1258"/>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C75AE3">
              <w:rPr>
                <w:rFonts w:ascii="Arial" w:hAnsi="Arial" w:cs="Arial"/>
                <w:b/>
                <w:bCs/>
                <w:sz w:val="20"/>
                <w:szCs w:val="20"/>
              </w:rPr>
              <w:t>1.4</w:t>
            </w:r>
          </w:p>
        </w:tc>
        <w:tc>
          <w:tcPr>
            <w:tcW w:w="3261"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Наличие задолженности в муниципальный бюджет по платежам за установку и эксплуатацию рекламных конструкций</w:t>
            </w:r>
          </w:p>
        </w:tc>
        <w:tc>
          <w:tcPr>
            <w:tcW w:w="1559" w:type="dxa"/>
          </w:tcPr>
          <w:p w:rsidR="00C75AE3" w:rsidRPr="00C75AE3" w:rsidRDefault="00C75AE3" w:rsidP="008E4388">
            <w:pPr>
              <w:widowControl w:val="0"/>
              <w:autoSpaceDE w:val="0"/>
              <w:autoSpaceDN w:val="0"/>
              <w:spacing w:after="0" w:line="240" w:lineRule="auto"/>
              <w:ind w:left="-108" w:right="-108"/>
              <w:jc w:val="center"/>
              <w:rPr>
                <w:rFonts w:ascii="Arial" w:hAnsi="Arial" w:cs="Arial"/>
                <w:b/>
                <w:bCs/>
                <w:sz w:val="20"/>
                <w:szCs w:val="20"/>
              </w:rPr>
            </w:pPr>
            <w:r w:rsidRPr="00C75AE3">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30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30</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bCs/>
                <w:sz w:val="20"/>
                <w:szCs w:val="20"/>
              </w:rPr>
              <w:t>30</w:t>
            </w:r>
          </w:p>
        </w:tc>
        <w:tc>
          <w:tcPr>
            <w:tcW w:w="1276"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w:t>
            </w:r>
          </w:p>
        </w:tc>
        <w:tc>
          <w:tcPr>
            <w:tcW w:w="1418" w:type="dxa"/>
            <w:shd w:val="clear" w:color="auto" w:fill="auto"/>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07</w:t>
            </w:r>
          </w:p>
        </w:tc>
      </w:tr>
      <w:tr w:rsidR="00C75AE3" w:rsidRPr="00C75AE3" w:rsidTr="008E4388">
        <w:tc>
          <w:tcPr>
            <w:tcW w:w="15055" w:type="dxa"/>
            <w:gridSpan w:val="11"/>
          </w:tcPr>
          <w:p w:rsidR="00C75AE3" w:rsidRPr="00C75AE3" w:rsidRDefault="00C75AE3" w:rsidP="008E4388">
            <w:pPr>
              <w:spacing w:after="0" w:line="240" w:lineRule="auto"/>
              <w:ind w:left="34" w:right="-108"/>
              <w:rPr>
                <w:rFonts w:ascii="Arial" w:hAnsi="Arial" w:cs="Arial"/>
                <w:b/>
                <w:color w:val="000000"/>
                <w:sz w:val="20"/>
                <w:szCs w:val="20"/>
              </w:rPr>
            </w:pPr>
            <w:r w:rsidRPr="00C75AE3">
              <w:rPr>
                <w:rFonts w:ascii="Arial" w:hAnsi="Arial" w:cs="Arial"/>
                <w:b/>
                <w:color w:val="000000" w:themeColor="text1"/>
                <w:sz w:val="20"/>
                <w:szCs w:val="20"/>
              </w:rPr>
              <w:t>Подпрограмма 3. «Эффективное местное самоуправление Московской области»</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3261"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Доля граждан, принимающих участие в решении вопросов развития городской среды</w:t>
            </w:r>
            <w:proofErr w:type="gramStart"/>
            <w:r w:rsidRPr="00C75AE3">
              <w:rPr>
                <w:rFonts w:ascii="Arial" w:hAnsi="Arial" w:cs="Arial"/>
                <w:b/>
                <w:sz w:val="20"/>
                <w:szCs w:val="20"/>
              </w:rPr>
              <w:t xml:space="preserve"> (%)</w:t>
            </w:r>
            <w:proofErr w:type="gramEnd"/>
          </w:p>
        </w:tc>
        <w:tc>
          <w:tcPr>
            <w:tcW w:w="1559" w:type="dxa"/>
          </w:tcPr>
          <w:p w:rsidR="00C75AE3" w:rsidRPr="00C75AE3" w:rsidRDefault="00C75AE3" w:rsidP="008E4388">
            <w:pPr>
              <w:widowControl w:val="0"/>
              <w:autoSpaceDE w:val="0"/>
              <w:autoSpaceDN w:val="0"/>
              <w:spacing w:after="0" w:line="240" w:lineRule="auto"/>
              <w:ind w:left="-108" w:right="-108"/>
              <w:jc w:val="center"/>
              <w:rPr>
                <w:rFonts w:ascii="Arial" w:hAnsi="Arial" w:cs="Arial"/>
                <w:b/>
                <w:sz w:val="20"/>
                <w:szCs w:val="20"/>
              </w:rPr>
            </w:pPr>
            <w:r w:rsidRPr="00C75AE3">
              <w:rPr>
                <w:rFonts w:ascii="Arial" w:hAnsi="Arial" w:cs="Arial"/>
                <w:b/>
                <w:sz w:val="20"/>
                <w:szCs w:val="20"/>
              </w:rPr>
              <w:t>Указ ПРФ от 07.05.2018 N 204 "О национальных целях и стратегических задачах развития Российской Федерации на период до 2024 года"</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30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w:t>
            </w:r>
          </w:p>
        </w:tc>
        <w:tc>
          <w:tcPr>
            <w:tcW w:w="1276"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30</w:t>
            </w:r>
          </w:p>
        </w:tc>
        <w:tc>
          <w:tcPr>
            <w:tcW w:w="1418" w:type="dxa"/>
            <w:shd w:val="clear" w:color="auto" w:fill="auto"/>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07</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3261"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Количество проектов, реализованных на основании заявок жителей городского округа Мытищи в рамках применения практик инициативного </w:t>
            </w:r>
            <w:proofErr w:type="spellStart"/>
            <w:r w:rsidRPr="00C75AE3">
              <w:rPr>
                <w:rFonts w:ascii="Arial" w:hAnsi="Arial" w:cs="Arial"/>
                <w:b/>
                <w:sz w:val="20"/>
                <w:szCs w:val="20"/>
              </w:rPr>
              <w:t>бюджетирования</w:t>
            </w:r>
            <w:proofErr w:type="spellEnd"/>
          </w:p>
        </w:tc>
        <w:tc>
          <w:tcPr>
            <w:tcW w:w="1559" w:type="dxa"/>
          </w:tcPr>
          <w:p w:rsidR="00C75AE3" w:rsidRPr="00C75AE3" w:rsidRDefault="00C75AE3" w:rsidP="008E4388">
            <w:pPr>
              <w:widowControl w:val="0"/>
              <w:autoSpaceDE w:val="0"/>
              <w:autoSpaceDN w:val="0"/>
              <w:spacing w:after="0" w:line="240" w:lineRule="auto"/>
              <w:ind w:left="-108" w:right="-108"/>
              <w:jc w:val="center"/>
              <w:rPr>
                <w:rFonts w:ascii="Arial" w:hAnsi="Arial" w:cs="Arial"/>
                <w:b/>
                <w:sz w:val="20"/>
                <w:szCs w:val="20"/>
              </w:rPr>
            </w:pPr>
            <w:r w:rsidRPr="00C75AE3">
              <w:rPr>
                <w:rFonts w:ascii="Arial" w:hAnsi="Arial" w:cs="Arial"/>
                <w:b/>
                <w:sz w:val="20"/>
                <w:szCs w:val="20"/>
              </w:rPr>
              <w:t>Отраслевой показатель</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штук</w:t>
            </w:r>
          </w:p>
        </w:tc>
        <w:tc>
          <w:tcPr>
            <w:tcW w:w="130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11</w:t>
            </w:r>
          </w:p>
        </w:tc>
        <w:tc>
          <w:tcPr>
            <w:tcW w:w="1276"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14</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1418" w:type="dxa"/>
            <w:shd w:val="clear" w:color="auto" w:fill="auto"/>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07</w:t>
            </w:r>
          </w:p>
        </w:tc>
      </w:tr>
      <w:tr w:rsidR="00C75AE3" w:rsidRPr="00C75AE3" w:rsidTr="008E4388">
        <w:tc>
          <w:tcPr>
            <w:tcW w:w="15055" w:type="dxa"/>
            <w:gridSpan w:val="11"/>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Подпрограмма 4. «Молодежь Подмосковья»</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3261"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559"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человек</w:t>
            </w:r>
          </w:p>
        </w:tc>
        <w:tc>
          <w:tcPr>
            <w:tcW w:w="130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4550</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4670</w:t>
            </w:r>
          </w:p>
        </w:tc>
        <w:tc>
          <w:tcPr>
            <w:tcW w:w="1276"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4800</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4930</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5060</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5200</w:t>
            </w:r>
          </w:p>
        </w:tc>
        <w:tc>
          <w:tcPr>
            <w:tcW w:w="1418"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01</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3261" w:type="dxa"/>
          </w:tcPr>
          <w:p w:rsidR="00C75AE3" w:rsidRPr="00C75AE3" w:rsidRDefault="00C75AE3" w:rsidP="008E4388">
            <w:pPr>
              <w:pStyle w:val="ConsPlusNormal"/>
              <w:ind w:left="-108" w:right="-108" w:firstLine="0"/>
              <w:rPr>
                <w:b/>
              </w:rPr>
            </w:pPr>
            <w:r w:rsidRPr="00C75AE3">
              <w:rPr>
                <w:b/>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559"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человек</w:t>
            </w:r>
          </w:p>
        </w:tc>
        <w:tc>
          <w:tcPr>
            <w:tcW w:w="130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14090</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15499</w:t>
            </w:r>
          </w:p>
        </w:tc>
        <w:tc>
          <w:tcPr>
            <w:tcW w:w="1276"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16908</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17378</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18317</w:t>
            </w:r>
          </w:p>
        </w:tc>
        <w:tc>
          <w:tcPr>
            <w:tcW w:w="1134"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17787</w:t>
            </w:r>
          </w:p>
        </w:tc>
        <w:tc>
          <w:tcPr>
            <w:tcW w:w="1418"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01</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w:t>
            </w:r>
          </w:p>
        </w:tc>
        <w:tc>
          <w:tcPr>
            <w:tcW w:w="3261" w:type="dxa"/>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559"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человек</w:t>
            </w:r>
          </w:p>
        </w:tc>
        <w:tc>
          <w:tcPr>
            <w:tcW w:w="1304" w:type="dxa"/>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30</w:t>
            </w:r>
          </w:p>
        </w:tc>
        <w:tc>
          <w:tcPr>
            <w:tcW w:w="1134" w:type="dxa"/>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33</w:t>
            </w:r>
          </w:p>
        </w:tc>
        <w:tc>
          <w:tcPr>
            <w:tcW w:w="1276" w:type="dxa"/>
            <w:shd w:val="clear" w:color="auto" w:fill="auto"/>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33</w:t>
            </w:r>
          </w:p>
        </w:tc>
        <w:tc>
          <w:tcPr>
            <w:tcW w:w="1134" w:type="dxa"/>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33</w:t>
            </w:r>
          </w:p>
        </w:tc>
        <w:tc>
          <w:tcPr>
            <w:tcW w:w="1134" w:type="dxa"/>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33</w:t>
            </w:r>
          </w:p>
        </w:tc>
        <w:tc>
          <w:tcPr>
            <w:tcW w:w="1134" w:type="dxa"/>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01</w:t>
            </w:r>
          </w:p>
        </w:tc>
      </w:tr>
      <w:tr w:rsidR="00C75AE3" w:rsidRPr="00C75AE3" w:rsidTr="008E4388">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line="240" w:lineRule="auto"/>
              <w:ind w:left="-108" w:right="-108"/>
              <w:rPr>
                <w:rFonts w:ascii="Arial" w:hAnsi="Arial" w:cs="Arial"/>
                <w:b/>
                <w:sz w:val="20"/>
                <w:szCs w:val="20"/>
                <w:lang w:eastAsia="ru-RU"/>
              </w:rPr>
            </w:pPr>
            <w:r w:rsidRPr="00C75AE3">
              <w:rPr>
                <w:rFonts w:ascii="Arial" w:hAnsi="Arial" w:cs="Arial"/>
                <w:b/>
                <w:sz w:val="20"/>
                <w:szCs w:val="20"/>
                <w:lang w:eastAsia="ru-RU"/>
              </w:rPr>
              <w:t>Доля молодежи, задействованной в мероприятиях по вовлечению в творческую деятельность</w:t>
            </w:r>
          </w:p>
        </w:tc>
        <w:tc>
          <w:tcPr>
            <w:tcW w:w="155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Показатель государственной программы Московской области</w:t>
            </w:r>
          </w:p>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36,00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hAnsi="Arial" w:cs="Arial"/>
                <w:b/>
                <w:sz w:val="20"/>
                <w:szCs w:val="20"/>
              </w:rPr>
            </w:pPr>
            <w:r w:rsidRPr="00C75AE3">
              <w:rPr>
                <w:rFonts w:ascii="Arial" w:hAnsi="Arial" w:cs="Arial"/>
                <w:b/>
                <w:sz w:val="20"/>
                <w:szCs w:val="20"/>
              </w:rPr>
              <w:t>38,99</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42,00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hAnsi="Arial" w:cs="Arial"/>
                <w:b/>
                <w:color w:val="000000"/>
                <w:sz w:val="20"/>
                <w:szCs w:val="20"/>
              </w:rPr>
            </w:pPr>
            <w:r w:rsidRPr="00C75AE3">
              <w:rPr>
                <w:rFonts w:ascii="Arial" w:hAnsi="Arial" w:cs="Arial"/>
                <w:b/>
                <w:color w:val="000000"/>
                <w:sz w:val="20"/>
                <w:szCs w:val="20"/>
              </w:rPr>
              <w:t>Основное мероприятие 01</w:t>
            </w:r>
          </w:p>
        </w:tc>
      </w:tr>
      <w:tr w:rsidR="00C75AE3" w:rsidRPr="00C75AE3" w:rsidTr="008E4388">
        <w:trPr>
          <w:trHeight w:val="31"/>
        </w:trPr>
        <w:tc>
          <w:tcPr>
            <w:tcW w:w="15055" w:type="dxa"/>
            <w:gridSpan w:val="11"/>
          </w:tcPr>
          <w:p w:rsidR="00C75AE3" w:rsidRPr="00C75AE3" w:rsidRDefault="00C75AE3" w:rsidP="008E4388">
            <w:pPr>
              <w:widowControl w:val="0"/>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rPr>
              <w:t>Подпрограмма 6. «Развитие туризма в Московской области»</w:t>
            </w:r>
          </w:p>
        </w:tc>
      </w:tr>
      <w:tr w:rsidR="00C75AE3" w:rsidRPr="00C75AE3" w:rsidTr="008E4388">
        <w:trPr>
          <w:trHeight w:val="20"/>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3261" w:type="dxa"/>
          </w:tcPr>
          <w:p w:rsidR="00C75AE3" w:rsidRPr="00C75AE3" w:rsidRDefault="00C75AE3" w:rsidP="008E4388">
            <w:pPr>
              <w:spacing w:after="0" w:line="240" w:lineRule="auto"/>
              <w:ind w:left="-108" w:right="-108"/>
              <w:rPr>
                <w:rFonts w:ascii="Arial" w:hAnsi="Arial" w:cs="Arial"/>
                <w:b/>
                <w:sz w:val="20"/>
                <w:szCs w:val="20"/>
              </w:rPr>
            </w:pPr>
            <w:r w:rsidRPr="00C75AE3">
              <w:rPr>
                <w:rFonts w:ascii="Arial" w:eastAsia="Times New Roman" w:hAnsi="Arial" w:cs="Arial"/>
                <w:b/>
                <w:sz w:val="20"/>
                <w:szCs w:val="20"/>
                <w:lang w:eastAsia="ru-RU"/>
              </w:rPr>
              <w:t>Численность лиц, размещенных в коллективных средствах размещения</w:t>
            </w:r>
          </w:p>
        </w:tc>
        <w:tc>
          <w:tcPr>
            <w:tcW w:w="1559" w:type="dxa"/>
          </w:tcPr>
          <w:p w:rsidR="00C75AE3" w:rsidRPr="00C75AE3" w:rsidRDefault="00C75AE3" w:rsidP="008E4388">
            <w:pPr>
              <w:spacing w:after="0" w:line="240" w:lineRule="auto"/>
              <w:ind w:left="-108" w:right="-108"/>
              <w:jc w:val="center"/>
              <w:rPr>
                <w:rFonts w:ascii="Arial" w:hAnsi="Arial" w:cs="Arial"/>
                <w:b/>
                <w:color w:val="000000"/>
                <w:sz w:val="20"/>
                <w:szCs w:val="20"/>
                <w:lang w:eastAsia="ru-RU"/>
              </w:rPr>
            </w:pPr>
            <w:r w:rsidRPr="00C75AE3">
              <w:rPr>
                <w:rFonts w:ascii="Arial" w:eastAsia="Times New Roman" w:hAnsi="Arial" w:cs="Arial"/>
                <w:b/>
                <w:sz w:val="20"/>
                <w:szCs w:val="20"/>
                <w:lang w:eastAsia="ru-RU"/>
              </w:rPr>
              <w:t>Показатель муниципальной программы</w:t>
            </w:r>
          </w:p>
        </w:tc>
        <w:tc>
          <w:tcPr>
            <w:tcW w:w="1134" w:type="dxa"/>
          </w:tcPr>
          <w:p w:rsidR="00C75AE3" w:rsidRPr="00C75AE3" w:rsidRDefault="00C75AE3" w:rsidP="008E4388">
            <w:pPr>
              <w:spacing w:after="0" w:line="240" w:lineRule="auto"/>
              <w:ind w:left="-108" w:right="-108"/>
              <w:jc w:val="center"/>
              <w:rPr>
                <w:rFonts w:ascii="Arial" w:hAnsi="Arial" w:cs="Arial"/>
                <w:b/>
                <w:color w:val="000000"/>
                <w:sz w:val="20"/>
                <w:szCs w:val="20"/>
                <w:lang w:eastAsia="ru-RU"/>
              </w:rPr>
            </w:pPr>
            <w:r w:rsidRPr="00C75AE3">
              <w:rPr>
                <w:rFonts w:ascii="Arial" w:eastAsia="Times New Roman" w:hAnsi="Arial" w:cs="Arial"/>
                <w:b/>
                <w:sz w:val="20"/>
                <w:szCs w:val="20"/>
                <w:lang w:eastAsia="ru-RU"/>
              </w:rPr>
              <w:t>тыс. чел.</w:t>
            </w:r>
          </w:p>
        </w:tc>
        <w:tc>
          <w:tcPr>
            <w:tcW w:w="1304"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234,7</w:t>
            </w:r>
          </w:p>
        </w:tc>
        <w:tc>
          <w:tcPr>
            <w:tcW w:w="1134"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235,1</w:t>
            </w:r>
          </w:p>
        </w:tc>
        <w:tc>
          <w:tcPr>
            <w:tcW w:w="1276"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236,3</w:t>
            </w:r>
          </w:p>
        </w:tc>
        <w:tc>
          <w:tcPr>
            <w:tcW w:w="1134"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237,5</w:t>
            </w:r>
          </w:p>
        </w:tc>
        <w:tc>
          <w:tcPr>
            <w:tcW w:w="1134"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238,2</w:t>
            </w:r>
          </w:p>
        </w:tc>
        <w:tc>
          <w:tcPr>
            <w:tcW w:w="1134" w:type="dxa"/>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239,4</w:t>
            </w:r>
          </w:p>
        </w:tc>
        <w:tc>
          <w:tcPr>
            <w:tcW w:w="1418" w:type="dxa"/>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hAnsi="Arial" w:cs="Arial"/>
                <w:b/>
                <w:color w:val="000000"/>
                <w:sz w:val="20"/>
                <w:szCs w:val="20"/>
              </w:rPr>
              <w:t>Основное мероприятие 01</w:t>
            </w:r>
          </w:p>
        </w:tc>
      </w:tr>
      <w:tr w:rsidR="00C75AE3" w:rsidRPr="00C75AE3" w:rsidTr="008E4388">
        <w:trPr>
          <w:trHeight w:val="20"/>
        </w:trPr>
        <w:tc>
          <w:tcPr>
            <w:tcW w:w="15055" w:type="dxa"/>
            <w:gridSpan w:val="11"/>
          </w:tcPr>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hAnsi="Arial" w:cs="Arial"/>
                <w:b/>
                <w:sz w:val="20"/>
                <w:szCs w:val="20"/>
              </w:rPr>
              <w:t>Подпрограмма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tc>
      </w:tr>
      <w:tr w:rsidR="00C75AE3" w:rsidRPr="00C75AE3" w:rsidTr="008E4388">
        <w:trPr>
          <w:trHeight w:val="20"/>
        </w:trPr>
        <w:tc>
          <w:tcPr>
            <w:tcW w:w="567" w:type="dxa"/>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3261" w:type="dxa"/>
          </w:tcPr>
          <w:p w:rsidR="00C75AE3" w:rsidRPr="00C75AE3" w:rsidRDefault="00C75AE3" w:rsidP="008E4388">
            <w:pPr>
              <w:spacing w:after="0" w:line="240" w:lineRule="auto"/>
              <w:ind w:left="-108" w:right="-108"/>
              <w:rPr>
                <w:rFonts w:ascii="Arial" w:eastAsia="Times New Roman" w:hAnsi="Arial" w:cs="Arial"/>
                <w:b/>
                <w:sz w:val="20"/>
                <w:szCs w:val="20"/>
                <w:lang w:eastAsia="ru-RU"/>
              </w:rPr>
            </w:pPr>
            <w:proofErr w:type="gramStart"/>
            <w:r w:rsidRPr="00C75AE3">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C75AE3">
              <w:rPr>
                <w:rFonts w:ascii="Arial" w:hAnsi="Arial" w:cs="Arial"/>
                <w:b/>
                <w:sz w:val="20"/>
                <w:szCs w:val="20"/>
                <w:lang w:eastAsia="ru-RU"/>
              </w:rPr>
              <w:t>волонтерства</w:t>
            </w:r>
            <w:proofErr w:type="spellEnd"/>
            <w:r w:rsidRPr="00C75AE3">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55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Приоритетный показатель, соглашение с ФОИФ (региональный проект)</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человек</w:t>
            </w:r>
          </w:p>
        </w:tc>
        <w:tc>
          <w:tcPr>
            <w:tcW w:w="130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6706</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37620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37865</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38110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38356</w:t>
            </w:r>
          </w:p>
        </w:tc>
        <w:tc>
          <w:tcPr>
            <w:tcW w:w="1418"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hAnsi="Arial" w:cs="Arial"/>
                <w:b/>
                <w:color w:val="000000"/>
                <w:sz w:val="20"/>
                <w:szCs w:val="20"/>
              </w:rPr>
              <w:t>Основное мероприятие Е8</w:t>
            </w:r>
          </w:p>
        </w:tc>
      </w:tr>
    </w:tbl>
    <w:p w:rsidR="00C75AE3" w:rsidRPr="00C75AE3" w:rsidRDefault="00C75AE3" w:rsidP="00C75AE3">
      <w:pPr>
        <w:autoSpaceDE w:val="0"/>
        <w:autoSpaceDN w:val="0"/>
        <w:adjustRightInd w:val="0"/>
        <w:spacing w:after="0" w:line="240" w:lineRule="auto"/>
        <w:ind w:left="720"/>
        <w:contextualSpacing/>
        <w:rPr>
          <w:rFonts w:ascii="Arial" w:hAnsi="Arial" w:cs="Arial"/>
          <w:b/>
          <w:sz w:val="20"/>
          <w:szCs w:val="20"/>
          <w:lang w:eastAsia="ru-RU"/>
        </w:rPr>
      </w:pPr>
    </w:p>
    <w:p w:rsidR="00C75AE3" w:rsidRPr="00C75AE3" w:rsidRDefault="00C75AE3" w:rsidP="00C75AE3">
      <w:pPr>
        <w:numPr>
          <w:ilvl w:val="0"/>
          <w:numId w:val="4"/>
        </w:numPr>
        <w:autoSpaceDE w:val="0"/>
        <w:autoSpaceDN w:val="0"/>
        <w:adjustRightInd w:val="0"/>
        <w:spacing w:after="0" w:line="240" w:lineRule="auto"/>
        <w:contextualSpacing/>
        <w:jc w:val="center"/>
        <w:rPr>
          <w:rFonts w:ascii="Arial" w:hAnsi="Arial" w:cs="Arial"/>
          <w:b/>
          <w:sz w:val="20"/>
          <w:szCs w:val="20"/>
          <w:lang w:eastAsia="ru-RU"/>
        </w:rPr>
      </w:pPr>
      <w:r w:rsidRPr="00C75AE3">
        <w:rPr>
          <w:rFonts w:ascii="Arial" w:hAnsi="Arial" w:cs="Arial"/>
          <w:b/>
          <w:sz w:val="20"/>
          <w:szCs w:val="20"/>
          <w:lang w:eastAsia="ru-RU"/>
        </w:rPr>
        <w:t xml:space="preserve">Методика </w:t>
      </w:r>
      <w:proofErr w:type="gramStart"/>
      <w:r w:rsidRPr="00C75AE3">
        <w:rPr>
          <w:rFonts w:ascii="Arial" w:hAnsi="Arial" w:cs="Arial"/>
          <w:b/>
          <w:sz w:val="20"/>
          <w:szCs w:val="20"/>
          <w:lang w:eastAsia="ru-RU"/>
        </w:rPr>
        <w:t>расчета значений планируемых результатов реализации муниципальной программы</w:t>
      </w:r>
      <w:proofErr w:type="gramEnd"/>
    </w:p>
    <w:p w:rsidR="00C75AE3" w:rsidRPr="00C75AE3" w:rsidRDefault="00C75AE3" w:rsidP="00C75AE3">
      <w:pPr>
        <w:spacing w:after="0" w:line="240" w:lineRule="auto"/>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1276"/>
        <w:gridCol w:w="6379"/>
        <w:gridCol w:w="2126"/>
        <w:gridCol w:w="1872"/>
      </w:tblGrid>
      <w:tr w:rsidR="00C75AE3" w:rsidRPr="00C75AE3" w:rsidTr="008E4388">
        <w:trPr>
          <w:trHeight w:val="485"/>
        </w:trPr>
        <w:tc>
          <w:tcPr>
            <w:tcW w:w="567"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 xml:space="preserve">№ </w:t>
            </w: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2835"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Наименование показателя</w:t>
            </w:r>
          </w:p>
        </w:tc>
        <w:tc>
          <w:tcPr>
            <w:tcW w:w="1276"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Единица измерения</w:t>
            </w:r>
          </w:p>
        </w:tc>
        <w:tc>
          <w:tcPr>
            <w:tcW w:w="6379"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Методика расчёта показателя</w:t>
            </w:r>
          </w:p>
        </w:tc>
        <w:tc>
          <w:tcPr>
            <w:tcW w:w="2126"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Источник данных</w:t>
            </w:r>
          </w:p>
        </w:tc>
        <w:tc>
          <w:tcPr>
            <w:tcW w:w="1872" w:type="dxa"/>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Период представления отчетности</w:t>
            </w:r>
          </w:p>
        </w:tc>
      </w:tr>
    </w:tbl>
    <w:p w:rsidR="00C75AE3" w:rsidRPr="00C75AE3" w:rsidRDefault="00C75AE3" w:rsidP="00C75AE3">
      <w:pPr>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1276"/>
        <w:gridCol w:w="6379"/>
        <w:gridCol w:w="2126"/>
        <w:gridCol w:w="1872"/>
      </w:tblGrid>
      <w:tr w:rsidR="00C75AE3" w:rsidRPr="00C75AE3" w:rsidTr="008E4388">
        <w:trPr>
          <w:tblHeader/>
        </w:trPr>
        <w:tc>
          <w:tcPr>
            <w:tcW w:w="567"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1276"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w:t>
            </w:r>
          </w:p>
        </w:tc>
        <w:tc>
          <w:tcPr>
            <w:tcW w:w="6379"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w:t>
            </w:r>
          </w:p>
        </w:tc>
        <w:tc>
          <w:tcPr>
            <w:tcW w:w="2126"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5</w:t>
            </w:r>
          </w:p>
        </w:tc>
        <w:tc>
          <w:tcPr>
            <w:tcW w:w="1872" w:type="dxa"/>
          </w:tcPr>
          <w:p w:rsidR="00C75AE3" w:rsidRPr="00C75AE3" w:rsidRDefault="00C75AE3" w:rsidP="008E4388">
            <w:pPr>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6</w:t>
            </w:r>
          </w:p>
        </w:tc>
      </w:tr>
      <w:tr w:rsidR="00C75AE3" w:rsidRPr="00C75AE3" w:rsidTr="008E4388">
        <w:tc>
          <w:tcPr>
            <w:tcW w:w="15055" w:type="dxa"/>
            <w:gridSpan w:val="6"/>
          </w:tcPr>
          <w:p w:rsidR="00C75AE3" w:rsidRPr="00C75AE3" w:rsidRDefault="00C75AE3" w:rsidP="008E4388">
            <w:pPr>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sz w:val="20"/>
                <w:szCs w:val="20"/>
              </w:rPr>
              <w:t>медиасреды</w:t>
            </w:r>
            <w:proofErr w:type="spellEnd"/>
            <w:r w:rsidRPr="00C75AE3">
              <w:rPr>
                <w:rFonts w:ascii="Arial" w:hAnsi="Arial" w:cs="Arial"/>
                <w:b/>
                <w:sz w:val="20"/>
                <w:szCs w:val="20"/>
              </w:rPr>
              <w:t>»</w:t>
            </w:r>
          </w:p>
        </w:tc>
      </w:tr>
      <w:tr w:rsidR="00C75AE3" w:rsidRPr="00C75AE3" w:rsidTr="008E4388">
        <w:tc>
          <w:tcPr>
            <w:tcW w:w="567" w:type="dxa"/>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Pr>
          <w:p w:rsidR="00C75AE3" w:rsidRPr="00C75AE3" w:rsidRDefault="00C75AE3" w:rsidP="008E4388">
            <w:pPr>
              <w:spacing w:after="0" w:line="240" w:lineRule="auto"/>
              <w:ind w:left="-107" w:right="-102"/>
              <w:jc w:val="both"/>
              <w:rPr>
                <w:rFonts w:ascii="Arial" w:hAnsi="Arial" w:cs="Arial"/>
                <w:b/>
                <w:sz w:val="20"/>
                <w:szCs w:val="20"/>
              </w:rPr>
            </w:pPr>
            <w:r w:rsidRPr="00C75AE3">
              <w:rPr>
                <w:rFonts w:ascii="Arial" w:hAnsi="Arial" w:cs="Arial"/>
                <w:b/>
                <w:sz w:val="20"/>
                <w:szCs w:val="20"/>
              </w:rPr>
              <w:t xml:space="preserve">Информирование населения через СМИ </w:t>
            </w:r>
          </w:p>
          <w:p w:rsidR="00C75AE3" w:rsidRPr="00C75AE3" w:rsidRDefault="00C75AE3" w:rsidP="008E4388">
            <w:pPr>
              <w:spacing w:after="0" w:line="240" w:lineRule="auto"/>
              <w:jc w:val="both"/>
              <w:rPr>
                <w:rFonts w:ascii="Arial" w:hAnsi="Arial" w:cs="Arial"/>
                <w:b/>
                <w:sz w:val="20"/>
                <w:szCs w:val="20"/>
              </w:rPr>
            </w:pPr>
          </w:p>
        </w:tc>
        <w:tc>
          <w:tcPr>
            <w:tcW w:w="1276"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6379" w:type="dxa"/>
            <w:shd w:val="clear" w:color="auto" w:fill="auto"/>
          </w:tcPr>
          <w:p w:rsidR="00C75AE3" w:rsidRPr="00C75AE3" w:rsidRDefault="00C75AE3" w:rsidP="008E4388">
            <w:pPr>
              <w:pStyle w:val="ConsPlusNormal"/>
              <w:rPr>
                <w:b/>
              </w:rPr>
            </w:pPr>
            <w:r w:rsidRPr="00C75AE3">
              <w:rPr>
                <w:b/>
                <w:lang w:val="en-US"/>
              </w:rPr>
              <w:t>I</w:t>
            </w:r>
            <w:r w:rsidRPr="00C75AE3">
              <w:rPr>
                <w:b/>
              </w:rPr>
              <w:t xml:space="preserve"> – показатель информированности населения в СМИ</w:t>
            </w:r>
          </w:p>
          <w:p w:rsidR="00C75AE3" w:rsidRPr="00C75AE3" w:rsidRDefault="00C75AE3" w:rsidP="008E4388">
            <w:pPr>
              <w:pStyle w:val="ConsPlusNormal"/>
              <w:jc w:val="center"/>
              <w:rPr>
                <w:b/>
                <w:vertAlign w:val="subscript"/>
              </w:rPr>
            </w:pPr>
            <m:oMath>
              <m:r>
                <m:rPr>
                  <m:sty m:val="b"/>
                </m:rPr>
                <w:rPr>
                  <w:rFonts w:ascii="Cambria Math" w:hAnsi="Cambria Math"/>
                  <w:vertAlign w:val="subscript"/>
                  <w:lang w:val="en-US"/>
                </w:rPr>
                <m:t>I</m:t>
              </m:r>
              <m:r>
                <m:rPr>
                  <m:sty m:val="b"/>
                </m:rPr>
                <w:rPr>
                  <w:rFonts w:ascii="Cambria Math" w:hAnsi="Cambria Math"/>
                  <w:vertAlign w:val="subscript"/>
                </w:rPr>
                <m:t>=</m:t>
              </m:r>
              <m:f>
                <m:fPr>
                  <m:ctrlPr>
                    <w:rPr>
                      <w:rFonts w:ascii="Cambria Math" w:hAnsi="Cambria Math"/>
                      <w:b/>
                      <w:vertAlign w:val="subscript"/>
                    </w:rPr>
                  </m:ctrlPr>
                </m:fPr>
                <m:num>
                  <m:sSub>
                    <m:sSubPr>
                      <m:ctrlPr>
                        <w:rPr>
                          <w:rFonts w:ascii="Cambria Math" w:hAnsi="Cambria Math"/>
                          <w:b/>
                        </w:rPr>
                      </m:ctrlPr>
                    </m:sSubPr>
                    <m:e>
                      <m:r>
                        <m:rPr>
                          <m:sty m:val="b"/>
                        </m:rPr>
                        <w:rPr>
                          <w:rFonts w:ascii="Cambria Math" w:hAnsi="Cambria Math"/>
                          <w:lang w:val="en-US"/>
                        </w:rPr>
                        <m:t>I</m:t>
                      </m:r>
                    </m:e>
                    <m:sub>
                      <m:r>
                        <m:rPr>
                          <m:sty m:val="b"/>
                        </m:rPr>
                        <w:rPr>
                          <w:rFonts w:ascii="Cambria Math" w:hAnsi="Cambria Math"/>
                          <w:lang w:val="en-US"/>
                        </w:rPr>
                        <m:t>t</m:t>
                      </m:r>
                    </m:sub>
                  </m:sSub>
                </m:num>
                <m:den>
                  <m:sSub>
                    <m:sSubPr>
                      <m:ctrlPr>
                        <w:rPr>
                          <w:rFonts w:ascii="Cambria Math" w:hAnsi="Cambria Math"/>
                          <w:b/>
                        </w:rPr>
                      </m:ctrlPr>
                    </m:sSubPr>
                    <m:e>
                      <m:r>
                        <m:rPr>
                          <m:sty m:val="b"/>
                        </m:rPr>
                        <w:rPr>
                          <w:rFonts w:ascii="Cambria Math" w:hAnsi="Cambria Math"/>
                          <w:lang w:val="en-US"/>
                        </w:rPr>
                        <m:t>I</m:t>
                      </m:r>
                    </m:e>
                    <m:sub>
                      <m:r>
                        <m:rPr>
                          <m:sty m:val="b"/>
                        </m:rPr>
                        <w:rPr>
                          <w:rFonts w:ascii="Cambria Math" w:hAnsi="Cambria Math"/>
                          <w:lang w:val="en-US"/>
                        </w:rPr>
                        <m:t>b</m:t>
                      </m:r>
                    </m:sub>
                  </m:sSub>
                </m:den>
              </m:f>
              <m:r>
                <m:rPr>
                  <m:sty m:val="b"/>
                </m:rPr>
                <w:rPr>
                  <w:rFonts w:ascii="Cambria Math" w:hAnsi="Cambria Math"/>
                  <w:vertAlign w:val="subscript"/>
                </w:rPr>
                <m:t>×100</m:t>
              </m:r>
            </m:oMath>
            <w:r w:rsidRPr="00C75AE3">
              <w:rPr>
                <w:b/>
                <w:vertAlign w:val="subscript"/>
              </w:rPr>
              <w:t xml:space="preserve">   ,</w:t>
            </w:r>
          </w:p>
          <w:p w:rsidR="00C75AE3" w:rsidRPr="00C75AE3" w:rsidRDefault="00C75AE3" w:rsidP="008E4388">
            <w:pPr>
              <w:pStyle w:val="ConsPlusNormal"/>
              <w:ind w:firstLine="0"/>
              <w:rPr>
                <w:b/>
                <w:vertAlign w:val="subscript"/>
              </w:rPr>
            </w:pPr>
            <w:r w:rsidRPr="00C75AE3">
              <w:rPr>
                <w:b/>
                <w:vertAlign w:val="subscript"/>
              </w:rPr>
              <w:t>где:</w:t>
            </w:r>
          </w:p>
          <w:p w:rsidR="00C75AE3" w:rsidRPr="00C75AE3" w:rsidRDefault="00C75AE3" w:rsidP="008E4388">
            <w:pPr>
              <w:pStyle w:val="ConsPlusNormal"/>
              <w:ind w:firstLine="0"/>
              <w:rPr>
                <w:b/>
              </w:rPr>
            </w:pPr>
            <w:r w:rsidRPr="00C75AE3">
              <w:rPr>
                <w:b/>
                <w:lang w:val="en-US"/>
              </w:rPr>
              <w:t>I</w:t>
            </w:r>
            <w:r w:rsidRPr="00C75AE3">
              <w:rPr>
                <w:b/>
                <w:vertAlign w:val="subscript"/>
                <w:lang w:val="en-US"/>
              </w:rPr>
              <w:t>t</w:t>
            </w:r>
            <w:r w:rsidRPr="00C75AE3">
              <w:rPr>
                <w:b/>
                <w:vertAlign w:val="subscript"/>
              </w:rPr>
              <w:t xml:space="preserve"> – </w:t>
            </w:r>
            <w:r w:rsidRPr="00C75AE3">
              <w:rPr>
                <w:b/>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C75AE3" w:rsidRPr="00C75AE3" w:rsidRDefault="00C75AE3" w:rsidP="008E4388">
            <w:pPr>
              <w:pStyle w:val="ConsPlusNormal"/>
              <w:ind w:firstLine="0"/>
              <w:rPr>
                <w:b/>
              </w:rPr>
            </w:pPr>
            <w:proofErr w:type="spellStart"/>
            <w:r w:rsidRPr="00C75AE3">
              <w:rPr>
                <w:b/>
                <w:lang w:val="en-US"/>
              </w:rPr>
              <w:t>I</w:t>
            </w:r>
            <w:r w:rsidRPr="00C75AE3">
              <w:rPr>
                <w:b/>
                <w:vertAlign w:val="subscript"/>
                <w:lang w:val="en-US"/>
              </w:rPr>
              <w:t>b</w:t>
            </w:r>
            <w:proofErr w:type="spellEnd"/>
            <w:r w:rsidRPr="00C75AE3">
              <w:rPr>
                <w:b/>
                <w:vertAlign w:val="subscript"/>
              </w:rPr>
              <w:t xml:space="preserve"> – </w:t>
            </w:r>
            <w:r w:rsidRPr="00C75AE3">
              <w:rPr>
                <w:b/>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C75AE3" w:rsidRPr="00C75AE3" w:rsidRDefault="00C75AE3" w:rsidP="008E4388">
            <w:pPr>
              <w:spacing w:after="0" w:line="240" w:lineRule="auto"/>
              <w:rPr>
                <w:rFonts w:ascii="Arial" w:eastAsia="Times New Roman" w:hAnsi="Arial" w:cs="Arial"/>
                <w:b/>
                <w:sz w:val="20"/>
                <w:szCs w:val="20"/>
                <w:lang w:eastAsia="ru-RU"/>
              </w:rPr>
            </w:pPr>
          </w:p>
          <w:p w:rsidR="00C75AE3" w:rsidRPr="00C75AE3" w:rsidRDefault="00C75AE3" w:rsidP="008E4388">
            <w:pPr>
              <w:pStyle w:val="ConsPlusNormal"/>
              <w:jc w:val="center"/>
              <w:rPr>
                <w:b/>
              </w:rPr>
            </w:pPr>
            <m:oMath>
              <m:sSub>
                <m:sSubPr>
                  <m:ctrlPr>
                    <w:rPr>
                      <w:rFonts w:ascii="Cambria Math" w:hAnsi="Cambria Math"/>
                      <w:b/>
                      <w:vertAlign w:val="subscript"/>
                    </w:rPr>
                  </m:ctrlPr>
                </m:sSubPr>
                <m:e>
                  <m:r>
                    <m:rPr>
                      <m:sty m:val="b"/>
                    </m:rPr>
                    <w:rPr>
                      <w:rFonts w:ascii="Cambria Math" w:hAnsi="Cambria Math"/>
                      <w:vertAlign w:val="subscript"/>
                      <w:lang w:val="en-US"/>
                    </w:rPr>
                    <m:t>I</m:t>
                  </m:r>
                </m:e>
                <m:sub>
                  <m:r>
                    <m:rPr>
                      <m:sty m:val="b"/>
                    </m:rPr>
                    <w:rPr>
                      <w:rFonts w:ascii="Cambria Math" w:hAnsi="Cambria Math"/>
                      <w:vertAlign w:val="subscript"/>
                    </w:rPr>
                    <m:t>(…)</m:t>
                  </m:r>
                </m:sub>
              </m:sSub>
              <m:r>
                <m:rPr>
                  <m:sty m:val="b"/>
                </m:rPr>
                <w:rPr>
                  <w:rFonts w:ascii="Cambria Math" w:hAnsi="Cambria Math"/>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П</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Р</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ТВ</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СИ</m:t>
                  </m:r>
                </m:sub>
              </m:sSub>
            </m:oMath>
            <w:r w:rsidRPr="00C75AE3">
              <w:rPr>
                <w:b/>
                <w:vertAlign w:val="subscript"/>
              </w:rPr>
              <w:t xml:space="preserve"> </w:t>
            </w:r>
            <w:r w:rsidRPr="00C75AE3">
              <w:rPr>
                <w:b/>
              </w:rPr>
              <w:t>,</w:t>
            </w:r>
          </w:p>
          <w:p w:rsidR="00C75AE3" w:rsidRPr="00C75AE3" w:rsidRDefault="00C75AE3" w:rsidP="008E4388">
            <w:pPr>
              <w:pStyle w:val="ConsPlusNormal"/>
              <w:ind w:firstLine="0"/>
              <w:rPr>
                <w:b/>
              </w:rPr>
            </w:pPr>
            <w:r w:rsidRPr="00C75AE3">
              <w:rPr>
                <w:b/>
              </w:rPr>
              <w:t>где:</w:t>
            </w:r>
          </w:p>
          <w:p w:rsidR="00C75AE3" w:rsidRPr="00C75AE3" w:rsidRDefault="00C75AE3" w:rsidP="008E4388">
            <w:pPr>
              <w:pStyle w:val="ConsPlusNormal"/>
              <w:ind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П</m:t>
                  </m:r>
                </m:sub>
              </m:sSub>
            </m:oMath>
            <w:r w:rsidRPr="00C75AE3">
              <w:rPr>
                <w:b/>
              </w:rPr>
              <w:t xml:space="preserve"> – печатных СМИ;</w:t>
            </w:r>
          </w:p>
          <w:p w:rsidR="00C75AE3" w:rsidRPr="00C75AE3" w:rsidRDefault="00C75AE3" w:rsidP="008E4388">
            <w:pPr>
              <w:pStyle w:val="ConsPlusNormal"/>
              <w:ind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р</m:t>
                  </m:r>
                </m:sub>
              </m:sSub>
            </m:oMath>
            <w:r w:rsidRPr="00C75AE3">
              <w:rPr>
                <w:b/>
              </w:rPr>
              <w:t xml:space="preserve"> – радио;</w:t>
            </w:r>
          </w:p>
          <w:p w:rsidR="00C75AE3" w:rsidRPr="00C75AE3" w:rsidRDefault="00C75AE3" w:rsidP="008E4388">
            <w:pPr>
              <w:pStyle w:val="ConsPlusNormal"/>
              <w:ind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тв</m:t>
                  </m:r>
                </m:sub>
              </m:sSub>
            </m:oMath>
            <w:r w:rsidRPr="00C75AE3">
              <w:rPr>
                <w:b/>
              </w:rPr>
              <w:t xml:space="preserve"> – телевидения; </w:t>
            </w:r>
          </w:p>
          <w:p w:rsidR="00C75AE3" w:rsidRPr="00C75AE3" w:rsidRDefault="00C75AE3" w:rsidP="008E4388">
            <w:pPr>
              <w:pStyle w:val="ConsPlusNormal"/>
              <w:ind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си</m:t>
                  </m:r>
                </m:sub>
              </m:sSub>
            </m:oMath>
            <w:r w:rsidRPr="00C75AE3">
              <w:rPr>
                <w:b/>
              </w:rPr>
              <w:t xml:space="preserve"> – сетевых изданий.</w:t>
            </w:r>
          </w:p>
          <w:p w:rsidR="00C75AE3" w:rsidRPr="00C75AE3" w:rsidRDefault="00C75AE3" w:rsidP="008E4388">
            <w:pPr>
              <w:spacing w:after="0" w:line="240" w:lineRule="auto"/>
              <w:jc w:val="center"/>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val="en-US" w:eastAsia="ru-RU"/>
                    </w:rPr>
                    <m:t>V</m:t>
                  </m:r>
                </m:e>
                <m:sub>
                  <m:r>
                    <m:rPr>
                      <m:sty m:val="b"/>
                    </m:rPr>
                    <w:rPr>
                      <w:rFonts w:ascii="Cambria Math" w:eastAsia="Times New Roman" w:hAnsi="Cambria Math" w:cs="Arial"/>
                      <w:sz w:val="20"/>
                      <w:szCs w:val="20"/>
                      <w:lang w:eastAsia="ru-RU"/>
                    </w:rPr>
                    <m:t>(…)</m:t>
                  </m:r>
                </m:sub>
              </m:sSub>
              <m:r>
                <m:rPr>
                  <m:sty m:val="b"/>
                </m:rPr>
                <w:rPr>
                  <w:rFonts w:ascii="Cambria Math" w:eastAsia="Times New Roman" w:hAnsi="Cambria Math" w:cs="Arial"/>
                  <w:sz w:val="20"/>
                  <w:szCs w:val="20"/>
                  <w:vertAlign w:val="subscript"/>
                  <w:lang w:eastAsia="ru-RU"/>
                </w:rPr>
                <m:t>=</m:t>
              </m:r>
              <m:f>
                <m:fPr>
                  <m:ctrlPr>
                    <w:rPr>
                      <w:rFonts w:ascii="Cambria Math" w:eastAsia="Times New Roman" w:hAnsi="Cambria Math" w:cs="Arial"/>
                      <w:b/>
                      <w:sz w:val="20"/>
                      <w:szCs w:val="20"/>
                      <w:vertAlign w:val="subscript"/>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мо</m:t>
                      </m:r>
                    </m:sub>
                  </m:sSub>
                  <m:r>
                    <m:rPr>
                      <m:sty m:val="b"/>
                    </m:rPr>
                    <w:rPr>
                      <w:rFonts w:ascii="Cambria Math" w:eastAsia="Times New Roman" w:hAnsi="Cambria Math" w:cs="Arial"/>
                      <w:sz w:val="20"/>
                      <w:szCs w:val="20"/>
                      <w:lang w:eastAsia="ru-RU"/>
                    </w:rPr>
                    <m:t>×C×</m:t>
                  </m:r>
                  <m:r>
                    <m:rPr>
                      <m:sty m:val="b"/>
                    </m:rPr>
                    <w:rPr>
                      <w:rFonts w:ascii="Cambria Math" w:eastAsia="Times New Roman" w:hAnsi="Cambria Math" w:cs="Arial"/>
                      <w:sz w:val="20"/>
                      <w:szCs w:val="20"/>
                      <w:lang w:val="en-US" w:eastAsia="ru-RU"/>
                    </w:rPr>
                    <m:t>k</m:t>
                  </m:r>
                </m:num>
                <m:den>
                  <m:r>
                    <m:rPr>
                      <m:sty m:val="b"/>
                    </m:rPr>
                    <w:rPr>
                      <w:rFonts w:ascii="Cambria Math" w:eastAsia="Times New Roman" w:hAnsi="Cambria Math" w:cs="Arial"/>
                      <w:sz w:val="20"/>
                      <w:szCs w:val="20"/>
                      <w:vertAlign w:val="subscript"/>
                      <w:lang w:eastAsia="ru-RU"/>
                    </w:rPr>
                    <m:t>Ца</m:t>
                  </m:r>
                </m:den>
              </m:f>
            </m:oMath>
            <w:r w:rsidRPr="00C75AE3">
              <w:rPr>
                <w:rFonts w:ascii="Arial" w:eastAsia="Times New Roman" w:hAnsi="Arial" w:cs="Arial"/>
                <w:b/>
                <w:sz w:val="20"/>
                <w:szCs w:val="20"/>
                <w:vertAlign w:val="subscript"/>
                <w:lang w:eastAsia="ru-RU"/>
              </w:rPr>
              <w:t xml:space="preserve"> *</w:t>
            </w:r>
            <w:r w:rsidRPr="00C75AE3">
              <w:rPr>
                <w:rFonts w:ascii="Arial" w:eastAsia="Times New Roman" w:hAnsi="Arial" w:cs="Arial"/>
                <w:b/>
                <w:sz w:val="20"/>
                <w:szCs w:val="20"/>
                <w:lang w:eastAsia="ru-RU"/>
              </w:rPr>
              <w:t>ИЦ</w:t>
            </w:r>
            <w:r w:rsidRPr="00C75AE3">
              <w:rPr>
                <w:rFonts w:ascii="Arial" w:eastAsia="Times New Roman" w:hAnsi="Arial" w:cs="Arial"/>
                <w:b/>
                <w:sz w:val="20"/>
                <w:szCs w:val="20"/>
                <w:vertAlign w:val="subscript"/>
                <w:lang w:eastAsia="ru-RU"/>
              </w:rPr>
              <w:t>,</w:t>
            </w:r>
          </w:p>
          <w:p w:rsidR="00C75AE3" w:rsidRPr="00C75AE3" w:rsidRDefault="00C75AE3" w:rsidP="008E4388">
            <w:pPr>
              <w:spacing w:after="0" w:line="240" w:lineRule="auto"/>
              <w:rPr>
                <w:rFonts w:ascii="Arial" w:eastAsia="Times New Roman" w:hAnsi="Arial" w:cs="Arial"/>
                <w:b/>
                <w:sz w:val="20"/>
                <w:szCs w:val="20"/>
                <w:lang w:eastAsia="ru-RU"/>
              </w:rPr>
            </w:pPr>
            <m:oMath>
              <m:sSub>
                <m:sSubPr>
                  <m:ctrlPr>
                    <w:rPr>
                      <w:rFonts w:ascii="Cambria Math" w:eastAsia="Times New Roman" w:hAnsi="Cambria Math" w:cs="Arial"/>
                      <w:b/>
                      <w:sz w:val="20"/>
                      <w:szCs w:val="20"/>
                      <w:vertAlign w:val="subscript"/>
                      <w:lang w:eastAsia="ru-RU"/>
                    </w:rPr>
                  </m:ctrlPr>
                </m:sSubPr>
                <m:e>
                  <m:r>
                    <m:rPr>
                      <m:sty m:val="b"/>
                    </m:rPr>
                    <w:rPr>
                      <w:rFonts w:ascii="Cambria Math" w:eastAsia="Times New Roman" w:hAnsi="Cambria Math" w:cs="Arial"/>
                      <w:sz w:val="20"/>
                      <w:szCs w:val="20"/>
                      <w:vertAlign w:val="subscript"/>
                      <w:lang w:val="en-US" w:eastAsia="ru-RU"/>
                    </w:rPr>
                    <m:t>I</m:t>
                  </m:r>
                </m:e>
                <m:sub>
                  <m:r>
                    <m:rPr>
                      <m:sty m:val="b"/>
                    </m:rPr>
                    <w:rPr>
                      <w:rFonts w:ascii="Cambria Math" w:eastAsia="Times New Roman" w:hAnsi="Cambria Math" w:cs="Arial"/>
                      <w:sz w:val="20"/>
                      <w:szCs w:val="20"/>
                      <w:vertAlign w:val="subscript"/>
                      <w:lang w:eastAsia="ru-RU"/>
                    </w:rPr>
                    <m:t>мо</m:t>
                  </m:r>
                </m:sub>
              </m:sSub>
            </m:oMath>
            <w:r w:rsidRPr="00C75AE3">
              <w:rPr>
                <w:rFonts w:ascii="Arial" w:eastAsia="Times New Roman" w:hAnsi="Arial" w:cs="Arial"/>
                <w:b/>
                <w:sz w:val="20"/>
                <w:szCs w:val="20"/>
                <w:lang w:eastAsia="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 </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val="en-US" w:eastAsia="ru-RU"/>
              </w:rPr>
              <w:t>C</w:t>
            </w:r>
            <w:r w:rsidRPr="00C75AE3">
              <w:rPr>
                <w:rFonts w:ascii="Arial" w:eastAsia="Times New Roman" w:hAnsi="Arial" w:cs="Arial"/>
                <w:b/>
                <w:sz w:val="20"/>
                <w:szCs w:val="20"/>
                <w:lang w:eastAsia="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val="en-US" w:eastAsia="ru-RU"/>
              </w:rPr>
              <w:t>k</w:t>
            </w:r>
            <w:r w:rsidRPr="00C75AE3">
              <w:rPr>
                <w:rFonts w:ascii="Arial" w:eastAsia="Times New Roman" w:hAnsi="Arial" w:cs="Arial"/>
                <w:b/>
                <w:sz w:val="20"/>
                <w:szCs w:val="20"/>
                <w:lang w:eastAsia="ru-RU"/>
              </w:rPr>
              <w:t xml:space="preserve"> – коэффициент значимости;</w:t>
            </w:r>
          </w:p>
          <w:p w:rsidR="00C75AE3" w:rsidRPr="00C75AE3" w:rsidRDefault="00C75AE3" w:rsidP="008E4388">
            <w:pPr>
              <w:spacing w:after="0" w:line="240" w:lineRule="auto"/>
              <w:rPr>
                <w:rFonts w:ascii="Arial" w:eastAsia="Times New Roman" w:hAnsi="Arial" w:cs="Arial"/>
                <w:b/>
                <w:sz w:val="20"/>
                <w:szCs w:val="20"/>
                <w:lang w:eastAsia="ru-RU"/>
              </w:rPr>
            </w:pPr>
            <w:proofErr w:type="spellStart"/>
            <w:r w:rsidRPr="00C75AE3">
              <w:rPr>
                <w:rFonts w:ascii="Arial" w:eastAsia="Times New Roman" w:hAnsi="Arial" w:cs="Arial"/>
                <w:b/>
                <w:sz w:val="20"/>
                <w:szCs w:val="20"/>
                <w:lang w:eastAsia="ru-RU"/>
              </w:rPr>
              <w:t>Ца</w:t>
            </w:r>
            <w:proofErr w:type="spellEnd"/>
            <w:r w:rsidRPr="00C75AE3">
              <w:rPr>
                <w:rFonts w:ascii="Arial" w:eastAsia="Times New Roman" w:hAnsi="Arial" w:cs="Arial"/>
                <w:b/>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ИЦ – индекс цитируемости, показатель качества распространения </w:t>
            </w:r>
            <w:proofErr w:type="spellStart"/>
            <w:r w:rsidRPr="00C75AE3">
              <w:rPr>
                <w:rFonts w:ascii="Arial" w:eastAsia="Times New Roman" w:hAnsi="Arial" w:cs="Arial"/>
                <w:b/>
                <w:sz w:val="20"/>
                <w:szCs w:val="20"/>
                <w:lang w:eastAsia="ru-RU"/>
              </w:rPr>
              <w:t>контента</w:t>
            </w:r>
            <w:proofErr w:type="spellEnd"/>
            <w:r w:rsidRPr="00C75AE3">
              <w:rPr>
                <w:rFonts w:ascii="Arial" w:eastAsia="Times New Roman" w:hAnsi="Arial" w:cs="Arial"/>
                <w:b/>
                <w:sz w:val="20"/>
                <w:szCs w:val="20"/>
                <w:lang w:eastAsia="ru-RU"/>
              </w:rPr>
              <w:t xml:space="preserve"> СМИ. Применяется к каждому СМИ персонально по данным системы мониторинга и анализа СМИ «</w:t>
            </w:r>
            <w:proofErr w:type="spellStart"/>
            <w:r w:rsidRPr="00C75AE3">
              <w:rPr>
                <w:rFonts w:ascii="Arial" w:eastAsia="Times New Roman" w:hAnsi="Arial" w:cs="Arial"/>
                <w:b/>
                <w:sz w:val="20"/>
                <w:szCs w:val="20"/>
                <w:lang w:eastAsia="ru-RU"/>
              </w:rPr>
              <w:t>Медиалогия</w:t>
            </w:r>
            <w:proofErr w:type="spellEnd"/>
            <w:r w:rsidRPr="00C75AE3">
              <w:rPr>
                <w:rFonts w:ascii="Arial" w:eastAsia="Times New Roman" w:hAnsi="Arial" w:cs="Arial"/>
                <w:b/>
                <w:sz w:val="20"/>
                <w:szCs w:val="20"/>
                <w:lang w:eastAsia="ru-RU"/>
              </w:rPr>
              <w:t xml:space="preserve">» (предоставляется каждый месяц). При ИЦ ≤ 1, соответствующему </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СМИ присваивается ИЦ=1.</w:t>
            </w:r>
          </w:p>
          <w:p w:rsidR="00C75AE3" w:rsidRPr="00C75AE3" w:rsidRDefault="00C75AE3" w:rsidP="008E4388">
            <w:pPr>
              <w:widowControl w:val="0"/>
              <w:autoSpaceDE w:val="0"/>
              <w:autoSpaceDN w:val="0"/>
              <w:spacing w:after="0" w:line="240" w:lineRule="auto"/>
              <w:ind w:hanging="106"/>
              <w:contextualSpacing/>
              <w:jc w:val="both"/>
              <w:rPr>
                <w:rFonts w:ascii="Arial" w:hAnsi="Arial" w:cs="Arial"/>
                <w:b/>
                <w:sz w:val="20"/>
                <w:szCs w:val="20"/>
              </w:rPr>
            </w:pPr>
            <w:r w:rsidRPr="00C75AE3">
              <w:rPr>
                <w:rFonts w:ascii="Arial" w:hAnsi="Arial" w:cs="Arial"/>
                <w:b/>
                <w:sz w:val="20"/>
                <w:szCs w:val="20"/>
              </w:rPr>
              <w:t xml:space="preserve">1.Коэффициент значимости печатных СМИ – 0,5 </w:t>
            </w:r>
          </w:p>
          <w:p w:rsidR="00C75AE3" w:rsidRPr="00C75AE3" w:rsidRDefault="00C75AE3" w:rsidP="008E4388">
            <w:pPr>
              <w:widowControl w:val="0"/>
              <w:autoSpaceDE w:val="0"/>
              <w:autoSpaceDN w:val="0"/>
              <w:spacing w:after="0" w:line="240" w:lineRule="auto"/>
              <w:rPr>
                <w:rFonts w:ascii="Arial" w:hAnsi="Arial" w:cs="Arial"/>
                <w:b/>
                <w:sz w:val="20"/>
                <w:szCs w:val="20"/>
              </w:rPr>
            </w:pPr>
            <w:r w:rsidRPr="00C75AE3">
              <w:rPr>
                <w:rFonts w:ascii="Arial" w:eastAsia="Times New Roman" w:hAnsi="Arial" w:cs="Arial"/>
                <w:b/>
                <w:sz w:val="20"/>
                <w:szCs w:val="20"/>
                <w:lang w:eastAsia="ru-RU"/>
              </w:rPr>
              <w:t xml:space="preserve">– </w:t>
            </w:r>
            <w:r w:rsidRPr="00C75AE3">
              <w:rPr>
                <w:rFonts w:ascii="Arial" w:hAnsi="Arial" w:cs="Arial"/>
                <w:b/>
                <w:sz w:val="20"/>
                <w:szCs w:val="20"/>
              </w:rPr>
              <w:t>при отсутствии подтверждающих документов применяется коэффициент 0,05.</w:t>
            </w:r>
          </w:p>
          <w:p w:rsidR="00C75AE3" w:rsidRPr="00C75AE3" w:rsidRDefault="00C75AE3" w:rsidP="008E4388">
            <w:pPr>
              <w:widowControl w:val="0"/>
              <w:autoSpaceDE w:val="0"/>
              <w:autoSpaceDN w:val="0"/>
              <w:spacing w:after="0" w:line="240" w:lineRule="auto"/>
              <w:ind w:hanging="106"/>
              <w:contextualSpacing/>
              <w:jc w:val="both"/>
              <w:rPr>
                <w:rFonts w:ascii="Arial" w:hAnsi="Arial" w:cs="Arial"/>
                <w:b/>
                <w:sz w:val="20"/>
                <w:szCs w:val="20"/>
              </w:rPr>
            </w:pPr>
            <w:r w:rsidRPr="00C75AE3">
              <w:rPr>
                <w:rFonts w:ascii="Arial" w:hAnsi="Arial" w:cs="Arial"/>
                <w:b/>
                <w:sz w:val="20"/>
                <w:szCs w:val="20"/>
              </w:rPr>
              <w:t>2.Коэффициент значимости радио – 0,5 (</w:t>
            </w:r>
            <w:proofErr w:type="spellStart"/>
            <w:r w:rsidRPr="00C75AE3">
              <w:rPr>
                <w:rFonts w:ascii="Arial" w:hAnsi="Arial" w:cs="Arial"/>
                <w:b/>
                <w:sz w:val="20"/>
                <w:szCs w:val="20"/>
              </w:rPr>
              <w:t>max</w:t>
            </w:r>
            <w:proofErr w:type="spellEnd"/>
            <w:r w:rsidRPr="00C75AE3">
              <w:rPr>
                <w:rFonts w:ascii="Arial" w:hAnsi="Arial" w:cs="Arial"/>
                <w:b/>
                <w:sz w:val="20"/>
                <w:szCs w:val="20"/>
              </w:rPr>
              <w:t>)</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кабельное вещание/IPTV–0,1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ФМ – 0,2</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он-лайн</w:t>
            </w:r>
            <w:proofErr w:type="spellEnd"/>
            <w:r w:rsidRPr="00C75AE3">
              <w:rPr>
                <w:rFonts w:ascii="Arial" w:eastAsia="Times New Roman" w:hAnsi="Arial" w:cs="Arial"/>
                <w:b/>
                <w:sz w:val="20"/>
                <w:szCs w:val="20"/>
                <w:lang w:eastAsia="ru-RU"/>
              </w:rPr>
              <w:t xml:space="preserve"> интернет вещание –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городское радио** – 0,05</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вещание в ТЦ – 0,05.</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3.Коэффициенты значимости телевидение – 0,5 (максимальная сумма коэффициентов)</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кабельное /IPTV вещание –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спутниковое вещание – 0,2</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он-лайн</w:t>
            </w:r>
            <w:proofErr w:type="spellEnd"/>
            <w:r w:rsidRPr="00C75AE3">
              <w:rPr>
                <w:rFonts w:ascii="Arial" w:eastAsia="Times New Roman" w:hAnsi="Arial" w:cs="Arial"/>
                <w:b/>
                <w:sz w:val="20"/>
                <w:szCs w:val="20"/>
                <w:lang w:eastAsia="ru-RU"/>
              </w:rPr>
              <w:t xml:space="preserve"> интернет вещание –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наличие/соотв. критериям «22» («21») кнопки–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4. Коэффициент значимости сетевые СМИ – 0,5 (максимальная сумма коэффициентов)</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посещаемость более 20% целевой аудитории – 0,2</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посещаемость от 10% до 20 % от целевой аудитории–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посещаемость менее 10% от целевой аудитории – 0,05</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наличие счетчика просмотров к каждой публикации – 0,1</w:t>
            </w:r>
          </w:p>
          <w:p w:rsidR="00C75AE3" w:rsidRPr="00C75AE3" w:rsidRDefault="00C75AE3" w:rsidP="008E4388">
            <w:pPr>
              <w:widowControl w:val="0"/>
              <w:autoSpaceDE w:val="0"/>
              <w:autoSpaceDN w:val="0"/>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наличие обратной связи – 0,2.</w:t>
            </w:r>
          </w:p>
          <w:p w:rsidR="00C75AE3" w:rsidRPr="00C75AE3" w:rsidRDefault="00C75AE3" w:rsidP="008E4388">
            <w:pPr>
              <w:spacing w:after="0" w:line="240" w:lineRule="auto"/>
              <w:rPr>
                <w:rFonts w:ascii="Arial" w:hAnsi="Arial" w:cs="Arial"/>
                <w:b/>
                <w:color w:val="000000"/>
                <w:sz w:val="20"/>
                <w:szCs w:val="20"/>
              </w:rPr>
            </w:pPr>
            <w:r w:rsidRPr="00C75AE3">
              <w:rPr>
                <w:rFonts w:ascii="Arial" w:hAnsi="Arial" w:cs="Arial"/>
                <w:b/>
                <w:color w:val="000000"/>
                <w:sz w:val="20"/>
                <w:szCs w:val="20"/>
              </w:rPr>
              <w:t xml:space="preserve">Для участия в рейтинге принимается только </w:t>
            </w:r>
            <w:proofErr w:type="gramStart"/>
            <w:r w:rsidRPr="00C75AE3">
              <w:rPr>
                <w:rFonts w:ascii="Arial" w:hAnsi="Arial" w:cs="Arial"/>
                <w:b/>
                <w:color w:val="000000"/>
                <w:sz w:val="20"/>
                <w:szCs w:val="20"/>
              </w:rPr>
              <w:t>новостной</w:t>
            </w:r>
            <w:proofErr w:type="gramEnd"/>
            <w:r w:rsidRPr="00C75AE3">
              <w:rPr>
                <w:rFonts w:ascii="Arial" w:hAnsi="Arial" w:cs="Arial"/>
                <w:b/>
                <w:color w:val="000000"/>
                <w:sz w:val="20"/>
                <w:szCs w:val="20"/>
              </w:rPr>
              <w:t xml:space="preserve"> </w:t>
            </w:r>
            <w:proofErr w:type="spellStart"/>
            <w:r w:rsidRPr="00C75AE3">
              <w:rPr>
                <w:rFonts w:ascii="Arial" w:hAnsi="Arial" w:cs="Arial"/>
                <w:b/>
                <w:color w:val="000000"/>
                <w:sz w:val="20"/>
                <w:szCs w:val="20"/>
              </w:rPr>
              <w:t>контент</w:t>
            </w:r>
            <w:proofErr w:type="spellEnd"/>
            <w:r w:rsidRPr="00C75AE3">
              <w:rPr>
                <w:rFonts w:ascii="Arial" w:hAnsi="Arial" w:cs="Arial"/>
                <w:b/>
                <w:color w:val="000000"/>
                <w:sz w:val="20"/>
                <w:szCs w:val="20"/>
              </w:rPr>
              <w:t>, опубликованный в сетевых изданиях (НПА не учитываются).</w:t>
            </w:r>
          </w:p>
          <w:p w:rsidR="00C75AE3" w:rsidRPr="00C75AE3" w:rsidRDefault="00C75AE3" w:rsidP="008E4388">
            <w:pPr>
              <w:widowControl w:val="0"/>
              <w:autoSpaceDE w:val="0"/>
              <w:autoSpaceDN w:val="0"/>
              <w:spacing w:after="0" w:line="240" w:lineRule="auto"/>
              <w:ind w:firstLine="532"/>
              <w:rPr>
                <w:rFonts w:ascii="Arial" w:hAnsi="Arial" w:cs="Arial"/>
                <w:b/>
                <w:iCs/>
                <w:sz w:val="20"/>
                <w:szCs w:val="20"/>
              </w:rPr>
            </w:pPr>
            <w:r w:rsidRPr="00C75AE3">
              <w:rPr>
                <w:rFonts w:ascii="Arial" w:hAnsi="Arial" w:cs="Arial"/>
                <w:b/>
                <w:iCs/>
                <w:sz w:val="20"/>
                <w:szCs w:val="20"/>
              </w:rPr>
              <w:t>Целевое значение показателя устанавливается каждому муниципальному образованию.</w:t>
            </w:r>
          </w:p>
          <w:p w:rsidR="00C75AE3" w:rsidRPr="00C75AE3" w:rsidRDefault="00C75AE3" w:rsidP="008E4388">
            <w:pPr>
              <w:widowControl w:val="0"/>
              <w:autoSpaceDE w:val="0"/>
              <w:autoSpaceDN w:val="0"/>
              <w:spacing w:after="0" w:line="240" w:lineRule="auto"/>
              <w:ind w:firstLine="426"/>
              <w:rPr>
                <w:rFonts w:ascii="Arial" w:eastAsia="Times New Roman" w:hAnsi="Arial" w:cs="Arial"/>
                <w:b/>
                <w:sz w:val="20"/>
                <w:szCs w:val="20"/>
                <w:lang w:eastAsia="ru-RU"/>
              </w:rPr>
            </w:pPr>
            <w:r w:rsidRPr="00C75AE3">
              <w:rPr>
                <w:rFonts w:ascii="Arial" w:hAnsi="Arial" w:cs="Arial"/>
                <w:b/>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C75AE3">
              <w:rPr>
                <w:rFonts w:ascii="Arial" w:eastAsia="Times New Roman" w:hAnsi="Arial" w:cs="Arial"/>
                <w:b/>
                <w:sz w:val="20"/>
                <w:szCs w:val="20"/>
                <w:lang w:eastAsia="ru-RU"/>
              </w:rPr>
              <w:t xml:space="preserve"> </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hAnsi="Arial" w:cs="Arial"/>
                <w:b/>
                <w:sz w:val="20"/>
              </w:rPr>
              <w:t>Обязательным условием для каждого вида СМИ является его присутствие в системе мониторинга и анализа СМИ «</w:t>
            </w:r>
            <w:proofErr w:type="spellStart"/>
            <w:r w:rsidRPr="00C75AE3">
              <w:rPr>
                <w:rFonts w:ascii="Arial" w:hAnsi="Arial" w:cs="Arial"/>
                <w:b/>
                <w:sz w:val="20"/>
              </w:rPr>
              <w:t>Медиалогия</w:t>
            </w:r>
            <w:proofErr w:type="spellEnd"/>
            <w:r w:rsidRPr="00C75AE3">
              <w:rPr>
                <w:rFonts w:ascii="Arial" w:hAnsi="Arial" w:cs="Arial"/>
                <w:b/>
                <w:sz w:val="20"/>
              </w:rPr>
              <w:t xml:space="preserve">» для ежеквартальной проверки на соответствие отчетного </w:t>
            </w:r>
            <w:proofErr w:type="spellStart"/>
            <w:r w:rsidRPr="00C75AE3">
              <w:rPr>
                <w:rFonts w:ascii="Arial" w:hAnsi="Arial" w:cs="Arial"/>
                <w:b/>
                <w:sz w:val="20"/>
              </w:rPr>
              <w:t>контента</w:t>
            </w:r>
            <w:proofErr w:type="spellEnd"/>
            <w:r w:rsidRPr="00C75AE3">
              <w:rPr>
                <w:rFonts w:ascii="Arial" w:hAnsi="Arial" w:cs="Arial"/>
                <w:b/>
                <w:sz w:val="20"/>
              </w:rPr>
              <w:t xml:space="preserve"> муниципальной повестке.</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**Радиовещание</w:t>
            </w:r>
            <w:r w:rsidRPr="00C75AE3" w:rsidDel="004676D9">
              <w:rPr>
                <w:rFonts w:ascii="Arial" w:eastAsia="Times New Roman" w:hAnsi="Arial" w:cs="Arial"/>
                <w:b/>
                <w:sz w:val="20"/>
                <w:szCs w:val="20"/>
                <w:lang w:eastAsia="ru-RU"/>
              </w:rPr>
              <w:t xml:space="preserve"> </w:t>
            </w:r>
            <w:r w:rsidRPr="00C75AE3">
              <w:rPr>
                <w:rFonts w:ascii="Arial" w:eastAsia="Times New Roman" w:hAnsi="Arial" w:cs="Arial"/>
                <w:b/>
                <w:sz w:val="20"/>
                <w:szCs w:val="20"/>
                <w:lang w:eastAsia="ru-RU"/>
              </w:rPr>
              <w:t xml:space="preserve">через громкоговорители, установленные в местах массового пребывания людей. Например: </w:t>
            </w:r>
            <w:proofErr w:type="gramStart"/>
            <w:r w:rsidRPr="00C75AE3">
              <w:rPr>
                <w:rFonts w:ascii="Arial" w:eastAsia="Times New Roman" w:hAnsi="Arial" w:cs="Arial"/>
                <w:b/>
                <w:sz w:val="20"/>
                <w:szCs w:val="20"/>
                <w:lang w:eastAsia="ru-RU"/>
              </w:rPr>
              <w:t>парках</w:t>
            </w:r>
            <w:proofErr w:type="gramEnd"/>
            <w:r w:rsidRPr="00C75AE3">
              <w:rPr>
                <w:rFonts w:ascii="Arial" w:eastAsia="Times New Roman" w:hAnsi="Arial" w:cs="Arial"/>
                <w:b/>
                <w:sz w:val="20"/>
                <w:szCs w:val="20"/>
                <w:lang w:eastAsia="ru-RU"/>
              </w:rPr>
              <w:t>, городских площадях, остановках общественного транспорта, железнодорожных станциях и пр.</w:t>
            </w:r>
          </w:p>
        </w:tc>
        <w:tc>
          <w:tcPr>
            <w:tcW w:w="2126" w:type="dxa"/>
            <w:shd w:val="clear" w:color="auto" w:fill="auto"/>
          </w:tcPr>
          <w:p w:rsidR="00C75AE3" w:rsidRPr="00C75AE3" w:rsidRDefault="00C75AE3" w:rsidP="008E4388">
            <w:pPr>
              <w:pStyle w:val="ConsPlusNormal"/>
              <w:ind w:firstLine="0"/>
              <w:rPr>
                <w:b/>
              </w:rPr>
            </w:pPr>
            <w:r w:rsidRPr="00C75AE3">
              <w:rPr>
                <w:b/>
              </w:rPr>
              <w:t>Данные органов местного самоуправления городского округа Мытищи</w:t>
            </w:r>
          </w:p>
        </w:tc>
        <w:tc>
          <w:tcPr>
            <w:tcW w:w="1872" w:type="dxa"/>
          </w:tcPr>
          <w:p w:rsidR="00C75AE3" w:rsidRPr="00C75AE3" w:rsidRDefault="00C75AE3" w:rsidP="008E4388">
            <w:pPr>
              <w:pStyle w:val="ConsPlusNormal"/>
              <w:ind w:left="-106" w:right="-107" w:firstLine="0"/>
              <w:rPr>
                <w:b/>
              </w:rPr>
            </w:pPr>
            <w:r w:rsidRPr="00C75AE3">
              <w:rPr>
                <w:b/>
              </w:rPr>
              <w:t>Ежеквартально</w:t>
            </w:r>
          </w:p>
        </w:tc>
      </w:tr>
      <w:tr w:rsidR="00C75AE3" w:rsidRPr="00C75AE3" w:rsidTr="008E4388">
        <w:tc>
          <w:tcPr>
            <w:tcW w:w="567" w:type="dxa"/>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w:t>
            </w:r>
          </w:p>
        </w:tc>
        <w:tc>
          <w:tcPr>
            <w:tcW w:w="2835" w:type="dxa"/>
          </w:tcPr>
          <w:p w:rsidR="00C75AE3" w:rsidRPr="00C75AE3" w:rsidRDefault="00C75AE3" w:rsidP="008E4388">
            <w:pPr>
              <w:spacing w:after="0" w:line="240" w:lineRule="auto"/>
              <w:ind w:left="-108" w:right="-108"/>
              <w:jc w:val="both"/>
              <w:rPr>
                <w:rFonts w:ascii="Arial" w:hAnsi="Arial" w:cs="Arial"/>
                <w:b/>
                <w:sz w:val="20"/>
                <w:szCs w:val="20"/>
              </w:rPr>
            </w:pPr>
            <w:r w:rsidRPr="00C75AE3">
              <w:rPr>
                <w:rFonts w:ascii="Arial" w:hAnsi="Arial" w:cs="Arial"/>
                <w:b/>
                <w:sz w:val="20"/>
                <w:szCs w:val="20"/>
              </w:rPr>
              <w:t>Уровень информированности</w:t>
            </w:r>
          </w:p>
          <w:p w:rsidR="00C75AE3" w:rsidRPr="00C75AE3" w:rsidRDefault="00C75AE3" w:rsidP="008E4388">
            <w:pPr>
              <w:spacing w:after="0" w:line="240" w:lineRule="auto"/>
              <w:ind w:left="-108" w:right="-108"/>
              <w:jc w:val="both"/>
              <w:rPr>
                <w:rFonts w:ascii="Arial" w:hAnsi="Arial" w:cs="Arial"/>
                <w:b/>
                <w:sz w:val="20"/>
                <w:szCs w:val="20"/>
              </w:rPr>
            </w:pPr>
            <w:r w:rsidRPr="00C75AE3">
              <w:rPr>
                <w:rFonts w:ascii="Arial" w:hAnsi="Arial" w:cs="Arial"/>
                <w:b/>
                <w:sz w:val="20"/>
                <w:szCs w:val="20"/>
              </w:rPr>
              <w:t xml:space="preserve">населения </w:t>
            </w:r>
          </w:p>
          <w:p w:rsidR="00C75AE3" w:rsidRPr="00C75AE3" w:rsidRDefault="00C75AE3" w:rsidP="008E4388">
            <w:pPr>
              <w:spacing w:after="0" w:line="240" w:lineRule="auto"/>
              <w:ind w:left="-108" w:right="-108"/>
              <w:jc w:val="both"/>
              <w:rPr>
                <w:rFonts w:ascii="Arial" w:hAnsi="Arial" w:cs="Arial"/>
                <w:b/>
                <w:sz w:val="20"/>
                <w:szCs w:val="20"/>
              </w:rPr>
            </w:pPr>
            <w:r w:rsidRPr="00C75AE3">
              <w:rPr>
                <w:rFonts w:ascii="Arial" w:hAnsi="Arial" w:cs="Arial"/>
                <w:b/>
                <w:sz w:val="20"/>
                <w:szCs w:val="20"/>
              </w:rPr>
              <w:t>в социальных сетях.</w:t>
            </w:r>
          </w:p>
          <w:p w:rsidR="00C75AE3" w:rsidRPr="00C75AE3" w:rsidRDefault="00C75AE3" w:rsidP="008E4388">
            <w:pPr>
              <w:spacing w:after="0" w:line="240" w:lineRule="auto"/>
              <w:ind w:left="-108" w:right="-108"/>
              <w:rPr>
                <w:rFonts w:ascii="Arial" w:hAnsi="Arial" w:cs="Arial"/>
                <w:b/>
                <w:sz w:val="20"/>
                <w:szCs w:val="20"/>
                <w:lang w:eastAsia="ru-RU"/>
              </w:rPr>
            </w:pPr>
          </w:p>
        </w:tc>
        <w:tc>
          <w:tcPr>
            <w:tcW w:w="1276"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балл</w:t>
            </w:r>
          </w:p>
        </w:tc>
        <w:tc>
          <w:tcPr>
            <w:tcW w:w="6379" w:type="dxa"/>
            <w:shd w:val="clear" w:color="auto" w:fill="auto"/>
          </w:tcPr>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lang w:val="en-US"/>
              </w:rPr>
              <w:t>A</w:t>
            </w:r>
            <w:r w:rsidRPr="00C75AE3">
              <w:rPr>
                <w:rFonts w:ascii="Arial" w:hAnsi="Arial" w:cs="Arial"/>
                <w:b/>
                <w:sz w:val="20"/>
                <w:szCs w:val="20"/>
              </w:rPr>
              <w:t xml:space="preserve"> – </w:t>
            </w:r>
            <w:proofErr w:type="gramStart"/>
            <w:r w:rsidRPr="00C75AE3">
              <w:rPr>
                <w:rFonts w:ascii="Arial" w:hAnsi="Arial" w:cs="Arial"/>
                <w:b/>
                <w:sz w:val="20"/>
                <w:szCs w:val="20"/>
              </w:rPr>
              <w:t>показатель</w:t>
            </w:r>
            <w:proofErr w:type="gramEnd"/>
            <w:r w:rsidRPr="00C75AE3">
              <w:rPr>
                <w:rFonts w:ascii="Arial" w:hAnsi="Arial" w:cs="Arial"/>
                <w:b/>
                <w:sz w:val="20"/>
                <w:szCs w:val="20"/>
              </w:rPr>
              <w:t xml:space="preserve"> уровня информированности населения в социальных сетях (балл).</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Показатель направлен на повышение информированности населения в социальных сетях.</w:t>
            </w:r>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 xml:space="preserve">При достижении значения показателя </w:t>
            </w:r>
            <w:r w:rsidRPr="00C75AE3">
              <w:rPr>
                <w:rFonts w:ascii="Arial" w:hAnsi="Arial" w:cs="Arial"/>
                <w:b/>
                <w:sz w:val="20"/>
                <w:szCs w:val="20"/>
                <w:lang w:val="en-US"/>
              </w:rPr>
              <w:t>A</w:t>
            </w:r>
            <w:r w:rsidRPr="00C75AE3">
              <w:rPr>
                <w:rFonts w:ascii="Arial" w:hAnsi="Arial" w:cs="Arial"/>
                <w:b/>
                <w:sz w:val="20"/>
                <w:szCs w:val="20"/>
              </w:rPr>
              <w:t xml:space="preserve"> 8 баллов и выше – муниципальному образованию присваивается 1 место, динамика не считается. </w:t>
            </w:r>
          </w:p>
          <w:p w:rsidR="00C75AE3" w:rsidRPr="00C75AE3" w:rsidRDefault="00C75AE3" w:rsidP="008E4388">
            <w:pPr>
              <w:spacing w:after="0" w:line="240" w:lineRule="auto"/>
              <w:jc w:val="both"/>
              <w:rPr>
                <w:rFonts w:ascii="Arial" w:hAnsi="Arial" w:cs="Arial"/>
                <w:b/>
                <w:sz w:val="20"/>
                <w:szCs w:val="20"/>
              </w:rPr>
            </w:pPr>
            <m:oMath>
              <m:r>
                <m:rPr>
                  <m:sty m:val="b"/>
                </m:rPr>
                <w:rPr>
                  <w:rFonts w:ascii="Cambria Math" w:hAnsi="Cambria Math" w:cs="Arial"/>
                  <w:sz w:val="20"/>
                  <w:szCs w:val="20"/>
                </w:rPr>
                <m:t>А=</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*0.267+</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*4,</m:t>
              </m:r>
            </m:oMath>
            <w:r w:rsidRPr="00C75AE3">
              <w:rPr>
                <w:rFonts w:ascii="Arial" w:hAnsi="Arial" w:cs="Arial"/>
                <w:b/>
                <w:sz w:val="20"/>
                <w:szCs w:val="20"/>
              </w:rPr>
              <w:t xml:space="preserve"> </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r w:rsidRPr="00C75AE3">
              <w:rPr>
                <w:rFonts w:ascii="Arial" w:hAnsi="Arial" w:cs="Arial"/>
                <w:b/>
                <w:sz w:val="20"/>
                <w:szCs w:val="20"/>
              </w:rPr>
              <w:br/>
              <w:t>0,267 и 4 – коэффициенты, уравнивающие вес показателей;</w:t>
            </w:r>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𝑨</w:t>
            </w:r>
            <w:r w:rsidRPr="00C75AE3">
              <w:rPr>
                <w:rFonts w:ascii="Cambria Math" w:hAnsi="Cambria Math" w:cs="Cambria Math"/>
                <w:b/>
                <w:sz w:val="20"/>
                <w:szCs w:val="20"/>
                <w:vertAlign w:val="subscript"/>
              </w:rPr>
              <w:t>𝟏</w:t>
            </w:r>
            <w:r w:rsidRPr="00C75AE3">
              <w:rPr>
                <w:rFonts w:ascii="Arial" w:hAnsi="Arial" w:cs="Arial"/>
                <w:b/>
                <w:sz w:val="20"/>
                <w:szCs w:val="20"/>
                <w:vertAlign w:val="subscript"/>
              </w:rPr>
              <w:t xml:space="preserve"> </w:t>
            </w:r>
            <w:r w:rsidRPr="00C75AE3">
              <w:rPr>
                <w:rFonts w:ascii="Arial" w:hAnsi="Arial" w:cs="Arial"/>
                <w:b/>
                <w:sz w:val="20"/>
                <w:szCs w:val="20"/>
              </w:rPr>
              <w:t xml:space="preserve">- показатель вовлеченности читателей официальных </w:t>
            </w:r>
            <w:proofErr w:type="spellStart"/>
            <w:r w:rsidRPr="00C75AE3">
              <w:rPr>
                <w:rFonts w:ascii="Arial" w:hAnsi="Arial" w:cs="Arial"/>
                <w:b/>
                <w:sz w:val="20"/>
                <w:szCs w:val="20"/>
              </w:rPr>
              <w:t>аккаунтов</w:t>
            </w:r>
            <w:proofErr w:type="spellEnd"/>
            <w:r w:rsidRPr="00C75AE3">
              <w:rPr>
                <w:rFonts w:ascii="Arial" w:hAnsi="Arial" w:cs="Arial"/>
                <w:b/>
                <w:sz w:val="20"/>
                <w:szCs w:val="20"/>
              </w:rPr>
              <w:t xml:space="preserve">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C75AE3" w:rsidRPr="00C75AE3" w:rsidRDefault="00C75AE3" w:rsidP="008E4388">
            <w:pPr>
              <w:tabs>
                <w:tab w:val="left" w:pos="3723"/>
              </w:tabs>
              <w:spacing w:after="0" w:line="240" w:lineRule="auto"/>
              <w:rPr>
                <w:rFonts w:ascii="Arial" w:hAnsi="Arial" w:cs="Arial"/>
                <w:b/>
                <w:sz w:val="20"/>
                <w:szCs w:val="20"/>
              </w:rPr>
            </w:pPr>
            <w:r w:rsidRPr="00C75AE3">
              <w:rPr>
                <w:rFonts w:ascii="Arial" w:hAnsi="Arial" w:cs="Arial"/>
                <w:b/>
                <w:sz w:val="20"/>
                <w:szCs w:val="20"/>
                <w:vertAlign w:val="superscript"/>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C75AE3">
              <w:rPr>
                <w:rFonts w:ascii="Arial" w:hAnsi="Arial" w:cs="Arial"/>
                <w:b/>
                <w:sz w:val="20"/>
                <w:szCs w:val="20"/>
              </w:rPr>
              <w:t xml:space="preserve"> – показатель активности и </w:t>
            </w:r>
            <w:proofErr w:type="gramStart"/>
            <w:r w:rsidRPr="00C75AE3">
              <w:rPr>
                <w:rFonts w:ascii="Arial" w:hAnsi="Arial" w:cs="Arial"/>
                <w:b/>
                <w:sz w:val="20"/>
                <w:szCs w:val="20"/>
              </w:rPr>
              <w:t>актуальности</w:t>
            </w:r>
            <w:proofErr w:type="gramEnd"/>
            <w:r w:rsidRPr="00C75AE3">
              <w:rPr>
                <w:rFonts w:ascii="Arial" w:hAnsi="Arial" w:cs="Arial"/>
                <w:b/>
                <w:sz w:val="20"/>
                <w:szCs w:val="20"/>
              </w:rPr>
              <w:t xml:space="preserve"> официальных</w:t>
            </w:r>
            <w:r w:rsidRPr="00C75AE3">
              <w:rPr>
                <w:rFonts w:ascii="Arial" w:hAnsi="Arial" w:cs="Arial"/>
                <w:b/>
                <w:sz w:val="20"/>
                <w:szCs w:val="20"/>
              </w:rPr>
              <w:tab/>
              <w:t>аккаунтов глав муниципалитетов в социальной сети (Инстаграм), (балл);</w:t>
            </w:r>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C75AE3">
              <w:rPr>
                <w:rFonts w:ascii="Arial" w:hAnsi="Arial" w:cs="Arial"/>
                <w:b/>
                <w:sz w:val="20"/>
                <w:szCs w:val="20"/>
              </w:rPr>
              <w:t xml:space="preserve"> - показатель открытости и качества </w:t>
            </w:r>
            <w:proofErr w:type="gramStart"/>
            <w:r w:rsidRPr="00C75AE3">
              <w:rPr>
                <w:rFonts w:ascii="Arial" w:hAnsi="Arial" w:cs="Arial"/>
                <w:b/>
                <w:sz w:val="20"/>
                <w:szCs w:val="20"/>
              </w:rPr>
              <w:t>ведения</w:t>
            </w:r>
            <w:proofErr w:type="gramEnd"/>
            <w:r w:rsidRPr="00C75AE3">
              <w:rPr>
                <w:rFonts w:ascii="Arial" w:hAnsi="Arial" w:cs="Arial"/>
                <w:b/>
                <w:sz w:val="20"/>
                <w:szCs w:val="20"/>
              </w:rPr>
              <w:t xml:space="preserve"> официальных аккаунтов и страниц администрации муниципального образования в социальных сетях + все страницы глав, (балл);</w:t>
            </w:r>
          </w:p>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𝟏</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𝟐</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𝟑</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𝟒</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𝟓</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𝟔</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𝟕</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𝟖</w:t>
            </w:r>
            <w:r w:rsidRPr="00C75AE3">
              <w:rPr>
                <w:rFonts w:ascii="Arial" w:hAnsi="Arial" w:cs="Arial"/>
                <w:b/>
                <w:sz w:val="20"/>
                <w:szCs w:val="20"/>
                <w:vertAlign w:val="subscript"/>
              </w:rPr>
              <w:t xml:space="preserve"> </w:t>
            </w:r>
            <w:r w:rsidRPr="00C75AE3">
              <w:rPr>
                <w:rFonts w:ascii="Arial" w:hAnsi="Arial" w:cs="Arial"/>
                <w:b/>
                <w:sz w:val="20"/>
                <w:szCs w:val="20"/>
              </w:rPr>
              <w:t xml:space="preserve">+ </w:t>
            </w:r>
            <w:r w:rsidRPr="00C75AE3">
              <w:rPr>
                <w:rFonts w:ascii="Cambria Math" w:hAnsi="Cambria Math" w:cs="Cambria Math"/>
                <w:b/>
                <w:sz w:val="20"/>
                <w:szCs w:val="20"/>
              </w:rPr>
              <w:t>𝒌</w:t>
            </w:r>
            <w:r w:rsidRPr="00C75AE3">
              <w:rPr>
                <w:rFonts w:ascii="Cambria Math" w:hAnsi="Cambria Math" w:cs="Cambria Math"/>
                <w:b/>
                <w:sz w:val="20"/>
                <w:szCs w:val="20"/>
                <w:vertAlign w:val="subscript"/>
              </w:rPr>
              <w:t>𝟗</w:t>
            </w:r>
            <w:r w:rsidRPr="00C75AE3">
              <w:rPr>
                <w:rFonts w:ascii="Arial" w:hAnsi="Arial" w:cs="Arial"/>
                <w:b/>
                <w:sz w:val="20"/>
                <w:szCs w:val="20"/>
              </w:rPr>
              <w:t xml:space="preserve"> + </w:t>
            </w:r>
            <w:r w:rsidRPr="00C75AE3">
              <w:rPr>
                <w:rFonts w:ascii="Cambria Math" w:hAnsi="Cambria Math" w:cs="Cambria Math"/>
                <w:b/>
                <w:sz w:val="20"/>
                <w:szCs w:val="20"/>
              </w:rPr>
              <w:t>𝒌</w:t>
            </w:r>
            <w:r w:rsidRPr="00C75AE3">
              <w:rPr>
                <w:rFonts w:ascii="Arial" w:hAnsi="Arial" w:cs="Arial"/>
                <w:b/>
                <w:sz w:val="20"/>
                <w:szCs w:val="20"/>
                <w:vertAlign w:val="subscript"/>
              </w:rPr>
              <w:t>10</w:t>
            </w:r>
            <w:r w:rsidRPr="00C75AE3">
              <w:rPr>
                <w:rFonts w:ascii="Arial" w:hAnsi="Arial" w:cs="Arial"/>
                <w:b/>
                <w:sz w:val="20"/>
                <w:szCs w:val="20"/>
              </w:rPr>
              <w:t xml:space="preserve"> + </w:t>
            </w:r>
            <w:r w:rsidRPr="00C75AE3">
              <w:rPr>
                <w:rFonts w:ascii="Cambria Math" w:hAnsi="Cambria Math" w:cs="Cambria Math"/>
                <w:b/>
                <w:sz w:val="20"/>
                <w:szCs w:val="20"/>
              </w:rPr>
              <w:t>𝒌</w:t>
            </w:r>
            <w:r w:rsidRPr="00C75AE3">
              <w:rPr>
                <w:rFonts w:ascii="Arial" w:hAnsi="Arial" w:cs="Arial"/>
                <w:b/>
                <w:sz w:val="20"/>
                <w:szCs w:val="20"/>
                <w:vertAlign w:val="subscript"/>
              </w:rPr>
              <w:t>11</w:t>
            </w:r>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1</w:t>
            </w:r>
            <w:r w:rsidRPr="00C75AE3">
              <w:rPr>
                <w:rFonts w:ascii="Arial" w:hAnsi="Arial" w:cs="Arial"/>
                <w:b/>
                <w:sz w:val="20"/>
                <w:szCs w:val="20"/>
              </w:rPr>
              <w:t>– коэффициент количества постов в неделю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14 постов/неделя),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2</w:t>
            </w:r>
            <w:r w:rsidRPr="00C75AE3">
              <w:rPr>
                <w:rFonts w:ascii="Arial" w:hAnsi="Arial" w:cs="Arial"/>
                <w:b/>
                <w:sz w:val="20"/>
                <w:szCs w:val="20"/>
              </w:rPr>
              <w:t>– коэффициент среднего количества комментариев под одним постом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10 ком</w:t>
            </w:r>
            <w:proofErr w:type="gramStart"/>
            <w:r w:rsidRPr="00C75AE3">
              <w:rPr>
                <w:rFonts w:ascii="Arial" w:hAnsi="Arial" w:cs="Arial"/>
                <w:b/>
                <w:sz w:val="20"/>
                <w:szCs w:val="20"/>
              </w:rPr>
              <w:t>.</w:t>
            </w:r>
            <w:proofErr w:type="gramEnd"/>
            <w:r w:rsidRPr="00C75AE3">
              <w:rPr>
                <w:rFonts w:ascii="Arial" w:hAnsi="Arial" w:cs="Arial"/>
                <w:b/>
                <w:sz w:val="20"/>
                <w:szCs w:val="20"/>
              </w:rPr>
              <w:t>/</w:t>
            </w:r>
            <w:proofErr w:type="gramStart"/>
            <w:r w:rsidRPr="00C75AE3">
              <w:rPr>
                <w:rFonts w:ascii="Arial" w:hAnsi="Arial" w:cs="Arial"/>
                <w:b/>
                <w:sz w:val="20"/>
                <w:szCs w:val="20"/>
              </w:rPr>
              <w:t>п</w:t>
            </w:r>
            <w:proofErr w:type="gramEnd"/>
            <w:r w:rsidRPr="00C75AE3">
              <w:rPr>
                <w:rFonts w:ascii="Arial" w:hAnsi="Arial" w:cs="Arial"/>
                <w:b/>
                <w:sz w:val="20"/>
                <w:szCs w:val="20"/>
              </w:rPr>
              <w:t>ост),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 xml:space="preserve">3 </w:t>
            </w:r>
            <w:r w:rsidRPr="00C75AE3">
              <w:rPr>
                <w:rFonts w:ascii="Arial" w:hAnsi="Arial" w:cs="Arial"/>
                <w:b/>
                <w:sz w:val="20"/>
                <w:szCs w:val="20"/>
              </w:rPr>
              <w:t xml:space="preserve">– коэффициент наполняемости </w:t>
            </w:r>
            <w:proofErr w:type="spellStart"/>
            <w:r w:rsidRPr="00C75AE3">
              <w:rPr>
                <w:rFonts w:ascii="Arial" w:hAnsi="Arial" w:cs="Arial"/>
                <w:b/>
                <w:sz w:val="20"/>
                <w:szCs w:val="20"/>
              </w:rPr>
              <w:t>аккаунта</w:t>
            </w:r>
            <w:proofErr w:type="spellEnd"/>
            <w:r w:rsidRPr="00C75AE3">
              <w:rPr>
                <w:rFonts w:ascii="Arial" w:hAnsi="Arial" w:cs="Arial"/>
                <w:b/>
                <w:sz w:val="20"/>
                <w:szCs w:val="20"/>
              </w:rPr>
              <w:t xml:space="preserve"> главы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7 оригинальных постов/неделя),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4</w:t>
            </w:r>
            <w:r w:rsidRPr="00C75AE3">
              <w:rPr>
                <w:rFonts w:ascii="Arial" w:hAnsi="Arial" w:cs="Arial"/>
                <w:b/>
                <w:sz w:val="20"/>
                <w:szCs w:val="20"/>
              </w:rPr>
              <w:t>– коэффициент открытости комментариев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48 часов),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5</w:t>
            </w:r>
            <w:r w:rsidRPr="00C75AE3">
              <w:rPr>
                <w:rFonts w:ascii="Arial" w:hAnsi="Arial" w:cs="Arial"/>
                <w:b/>
                <w:sz w:val="20"/>
                <w:szCs w:val="20"/>
              </w:rPr>
              <w:t xml:space="preserve">– коэффициент наличия актуальной (горячей) темы в </w:t>
            </w:r>
            <w:proofErr w:type="spellStart"/>
            <w:r w:rsidRPr="00C75AE3">
              <w:rPr>
                <w:rFonts w:ascii="Arial" w:hAnsi="Arial" w:cs="Arial"/>
                <w:b/>
                <w:sz w:val="20"/>
                <w:szCs w:val="20"/>
              </w:rPr>
              <w:t>аккаунте</w:t>
            </w:r>
            <w:proofErr w:type="spellEnd"/>
            <w:r w:rsidRPr="00C75AE3">
              <w:rPr>
                <w:rFonts w:ascii="Arial" w:hAnsi="Arial" w:cs="Arial"/>
                <w:b/>
                <w:sz w:val="20"/>
                <w:szCs w:val="20"/>
              </w:rPr>
              <w:t xml:space="preserve"> главы (да/нет в неделю),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6</w:t>
            </w:r>
            <w:r w:rsidRPr="00C75AE3">
              <w:rPr>
                <w:rFonts w:ascii="Arial" w:hAnsi="Arial" w:cs="Arial"/>
                <w:b/>
                <w:sz w:val="20"/>
                <w:szCs w:val="20"/>
              </w:rPr>
              <w:t xml:space="preserve">– коэффициент качества ответов на обращения жителей в </w:t>
            </w:r>
            <w:proofErr w:type="spellStart"/>
            <w:r w:rsidRPr="00C75AE3">
              <w:rPr>
                <w:rFonts w:ascii="Arial" w:hAnsi="Arial" w:cs="Arial"/>
                <w:b/>
                <w:sz w:val="20"/>
                <w:szCs w:val="20"/>
              </w:rPr>
              <w:t>аккаунте</w:t>
            </w:r>
            <w:proofErr w:type="spellEnd"/>
            <w:r w:rsidRPr="00C75AE3">
              <w:rPr>
                <w:rFonts w:ascii="Arial" w:hAnsi="Arial" w:cs="Arial"/>
                <w:b/>
                <w:sz w:val="20"/>
                <w:szCs w:val="20"/>
              </w:rPr>
              <w:t xml:space="preserve"> главы (100% </w:t>
            </w:r>
            <w:proofErr w:type="spellStart"/>
            <w:r w:rsidRPr="00C75AE3">
              <w:rPr>
                <w:rFonts w:ascii="Arial" w:hAnsi="Arial" w:cs="Arial"/>
                <w:b/>
                <w:sz w:val="20"/>
                <w:szCs w:val="20"/>
              </w:rPr>
              <w:t>кач</w:t>
            </w:r>
            <w:proofErr w:type="spellEnd"/>
            <w:r w:rsidRPr="00C75AE3">
              <w:rPr>
                <w:rFonts w:ascii="Arial" w:hAnsi="Arial" w:cs="Arial"/>
                <w:b/>
                <w:sz w:val="20"/>
                <w:szCs w:val="20"/>
              </w:rPr>
              <w:t>. ответов),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7</w:t>
            </w:r>
            <w:r w:rsidRPr="00C75AE3">
              <w:rPr>
                <w:rFonts w:ascii="Arial" w:hAnsi="Arial" w:cs="Arial"/>
                <w:b/>
                <w:sz w:val="20"/>
                <w:szCs w:val="20"/>
              </w:rPr>
              <w:t>– коэффициент личного участия главы в мероприятиях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3 поста/неделя),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8</w:t>
            </w:r>
            <w:r w:rsidRPr="00C75AE3">
              <w:rPr>
                <w:rFonts w:ascii="Arial" w:hAnsi="Arial" w:cs="Arial"/>
                <w:b/>
                <w:sz w:val="20"/>
                <w:szCs w:val="20"/>
              </w:rPr>
              <w:t>– коэффициент наличия постов «</w:t>
            </w:r>
            <w:proofErr w:type="gramStart"/>
            <w:r w:rsidRPr="00C75AE3">
              <w:rPr>
                <w:rFonts w:ascii="Arial" w:hAnsi="Arial" w:cs="Arial"/>
                <w:b/>
                <w:sz w:val="20"/>
                <w:szCs w:val="20"/>
              </w:rPr>
              <w:t>было</w:t>
            </w:r>
            <w:proofErr w:type="gramEnd"/>
            <w:r w:rsidRPr="00C75AE3">
              <w:rPr>
                <w:rFonts w:ascii="Arial" w:hAnsi="Arial" w:cs="Arial"/>
                <w:b/>
                <w:sz w:val="20"/>
                <w:szCs w:val="20"/>
              </w:rPr>
              <w:t>/стало/лучше чем»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1 пост/неделя),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9</w:t>
            </w:r>
            <w:r w:rsidRPr="00C75AE3">
              <w:rPr>
                <w:rFonts w:ascii="Arial" w:hAnsi="Arial" w:cs="Arial"/>
                <w:b/>
                <w:sz w:val="20"/>
                <w:szCs w:val="20"/>
              </w:rPr>
              <w:t>– коэффициент наличия постов с историческими хрониками (</w:t>
            </w:r>
            <w:proofErr w:type="spellStart"/>
            <w:r w:rsidRPr="00C75AE3">
              <w:rPr>
                <w:rFonts w:ascii="Arial" w:hAnsi="Arial" w:cs="Arial"/>
                <w:b/>
                <w:sz w:val="20"/>
                <w:szCs w:val="20"/>
              </w:rPr>
              <w:t>min</w:t>
            </w:r>
            <w:proofErr w:type="spellEnd"/>
            <w:r w:rsidRPr="00C75AE3">
              <w:rPr>
                <w:rFonts w:ascii="Arial" w:hAnsi="Arial" w:cs="Arial"/>
                <w:b/>
                <w:sz w:val="20"/>
                <w:szCs w:val="20"/>
              </w:rPr>
              <w:t xml:space="preserve"> 1 пост/неделя), (1 балл);</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10</w:t>
            </w:r>
            <w:r w:rsidRPr="00C75AE3">
              <w:rPr>
                <w:rFonts w:ascii="Arial" w:hAnsi="Arial" w:cs="Arial"/>
                <w:b/>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C75AE3">
              <w:rPr>
                <w:rFonts w:ascii="Arial" w:hAnsi="Arial" w:cs="Arial"/>
                <w:b/>
                <w:sz w:val="20"/>
                <w:szCs w:val="20"/>
              </w:rPr>
              <w:t>репост</w:t>
            </w:r>
            <w:proofErr w:type="spellEnd"/>
            <w:r w:rsidRPr="00C75AE3">
              <w:rPr>
                <w:rFonts w:ascii="Arial" w:hAnsi="Arial" w:cs="Arial"/>
                <w:b/>
                <w:sz w:val="20"/>
                <w:szCs w:val="20"/>
              </w:rPr>
              <w:t xml:space="preserve">), (1балл) </w:t>
            </w:r>
          </w:p>
          <w:p w:rsidR="00C75AE3" w:rsidRPr="00C75AE3" w:rsidRDefault="00C75AE3" w:rsidP="008E4388">
            <w:pPr>
              <w:spacing w:after="0" w:line="240" w:lineRule="auto"/>
              <w:jc w:val="both"/>
              <w:rPr>
                <w:rFonts w:ascii="Arial" w:hAnsi="Arial" w:cs="Arial"/>
                <w:b/>
                <w:sz w:val="20"/>
                <w:szCs w:val="20"/>
              </w:rPr>
            </w:pPr>
            <w:r w:rsidRPr="00C75AE3">
              <w:rPr>
                <w:rFonts w:ascii="Cambria Math" w:hAnsi="Cambria Math" w:cs="Cambria Math"/>
                <w:b/>
                <w:sz w:val="20"/>
                <w:szCs w:val="20"/>
              </w:rPr>
              <w:t>𝑘</w:t>
            </w:r>
            <w:r w:rsidRPr="00C75AE3">
              <w:rPr>
                <w:rFonts w:ascii="Arial" w:hAnsi="Arial" w:cs="Arial"/>
                <w:b/>
                <w:sz w:val="20"/>
                <w:szCs w:val="20"/>
                <w:vertAlign w:val="subscript"/>
              </w:rPr>
              <w:t>11</w:t>
            </w:r>
            <w:r w:rsidRPr="00C75AE3">
              <w:rPr>
                <w:rFonts w:ascii="Arial" w:hAnsi="Arial" w:cs="Arial"/>
                <w:b/>
                <w:sz w:val="20"/>
                <w:szCs w:val="20"/>
              </w:rPr>
              <w:t>– коэффициент качества и актуальности фото- и видеоматериалов (1 балл).</w:t>
            </w:r>
            <w:r w:rsidRPr="00C75AE3">
              <w:rPr>
                <w:rFonts w:ascii="Arial" w:hAnsi="Arial" w:cs="Arial"/>
                <w:b/>
                <w:sz w:val="20"/>
                <w:szCs w:val="20"/>
              </w:rPr>
              <w:br/>
              <w:t xml:space="preserve">                                                                             </w:t>
            </w:r>
            <w:r w:rsidRPr="00C75AE3">
              <w:rPr>
                <w:rFonts w:ascii="Arial" w:hAnsi="Arial" w:cs="Arial"/>
                <w:b/>
                <w:sz w:val="20"/>
                <w:szCs w:val="20"/>
              </w:rPr>
              <w:br/>
              <w:t xml:space="preserve">                                             Где: </w:t>
            </w:r>
            <w:r w:rsidRPr="00C75AE3">
              <w:rPr>
                <w:rFonts w:ascii="Cambria Math" w:hAnsi="Cambria Math" w:cs="Cambria Math"/>
                <w:b/>
                <w:sz w:val="20"/>
                <w:szCs w:val="20"/>
              </w:rPr>
              <w:t>𝒌</w:t>
            </w:r>
            <w:r w:rsidRPr="00C75AE3">
              <w:rPr>
                <w:rFonts w:ascii="Arial" w:hAnsi="Arial" w:cs="Arial"/>
                <w:b/>
                <w:sz w:val="20"/>
                <w:szCs w:val="20"/>
                <w:vertAlign w:val="subscript"/>
                <w:lang w:val="en-US"/>
              </w:rPr>
              <w:t>min</w:t>
            </w:r>
            <w:r w:rsidRPr="00C75AE3">
              <w:rPr>
                <w:rFonts w:ascii="Arial" w:hAnsi="Arial" w:cs="Arial"/>
                <w:b/>
                <w:sz w:val="20"/>
                <w:szCs w:val="20"/>
                <w:vertAlign w:val="subscript"/>
              </w:rPr>
              <w:t xml:space="preserve"> </w:t>
            </w:r>
            <w:r w:rsidRPr="00C75AE3">
              <w:rPr>
                <w:rFonts w:ascii="Arial" w:hAnsi="Arial" w:cs="Arial"/>
                <w:b/>
                <w:sz w:val="20"/>
                <w:szCs w:val="20"/>
              </w:rPr>
              <w:t xml:space="preserve">= 0; </w:t>
            </w:r>
            <w:r w:rsidRPr="00C75AE3">
              <w:rPr>
                <w:rFonts w:ascii="Cambria Math" w:hAnsi="Cambria Math" w:cs="Cambria Math"/>
                <w:b/>
                <w:sz w:val="20"/>
                <w:szCs w:val="20"/>
              </w:rPr>
              <w:t>𝒌</w:t>
            </w:r>
            <w:r w:rsidRPr="00C75AE3">
              <w:rPr>
                <w:rFonts w:ascii="Arial" w:hAnsi="Arial" w:cs="Arial"/>
                <w:b/>
                <w:sz w:val="20"/>
                <w:szCs w:val="20"/>
                <w:vertAlign w:val="subscript"/>
                <w:lang w:val="en-US"/>
              </w:rPr>
              <w:t>max</w:t>
            </w:r>
            <w:r w:rsidRPr="00C75AE3">
              <w:rPr>
                <w:rFonts w:ascii="Arial" w:hAnsi="Arial" w:cs="Arial"/>
                <w:b/>
                <w:sz w:val="20"/>
                <w:szCs w:val="20"/>
                <w:vertAlign w:val="subscript"/>
              </w:rPr>
              <w:t xml:space="preserve">  </w:t>
            </w:r>
            <w:r w:rsidRPr="00C75AE3">
              <w:rPr>
                <w:rFonts w:ascii="Arial" w:hAnsi="Arial" w:cs="Arial"/>
                <w:b/>
                <w:sz w:val="20"/>
                <w:szCs w:val="20"/>
              </w:rPr>
              <w:t>= 1.</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br/>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C75AE3">
              <w:rPr>
                <w:rFonts w:ascii="Arial" w:hAnsi="Arial" w:cs="Arial"/>
                <w:b/>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C75AE3" w:rsidRPr="00C75AE3" w:rsidRDefault="00C75AE3" w:rsidP="008E4388">
            <w:pPr>
              <w:spacing w:after="0" w:line="240" w:lineRule="auto"/>
              <w:jc w:val="both"/>
              <w:rPr>
                <w:rFonts w:ascii="Arial" w:hAnsi="Arial" w:cs="Arial"/>
                <w:b/>
                <w:sz w:val="20"/>
                <w:szCs w:val="20"/>
              </w:rPr>
            </w:pPr>
            <w:proofErr w:type="gramStart"/>
            <w:r w:rsidRPr="00C75AE3">
              <w:rPr>
                <w:rFonts w:ascii="Arial" w:hAnsi="Arial" w:cs="Arial"/>
                <w:b/>
                <w:sz w:val="20"/>
                <w:szCs w:val="20"/>
              </w:rPr>
              <w:t>г</w:t>
            </w:r>
            <w:proofErr w:type="gramEnd"/>
            <w:r w:rsidRPr="00C75AE3">
              <w:rPr>
                <w:rFonts w:ascii="Arial" w:hAnsi="Arial" w:cs="Arial"/>
                <w:b/>
                <w:sz w:val="20"/>
                <w:szCs w:val="20"/>
              </w:rPr>
              <w:t>де:</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oMath>
            <w:r w:rsidRPr="00C75AE3">
              <w:rPr>
                <w:rFonts w:ascii="Arial" w:hAnsi="Arial" w:cs="Arial"/>
                <w:b/>
                <w:sz w:val="20"/>
                <w:szCs w:val="20"/>
              </w:rPr>
              <w:t>– коэффициент подписчиков, (1 балл);</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C75AE3">
              <w:rPr>
                <w:rFonts w:ascii="Arial" w:hAnsi="Arial" w:cs="Arial"/>
                <w:b/>
                <w:sz w:val="20"/>
                <w:szCs w:val="20"/>
              </w:rPr>
              <w:t>– коэффициент просмотров публикаций, (1 балл);</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C75AE3">
              <w:rPr>
                <w:rFonts w:ascii="Arial" w:hAnsi="Arial" w:cs="Arial"/>
                <w:b/>
                <w:sz w:val="20"/>
                <w:szCs w:val="20"/>
              </w:rPr>
              <w:t xml:space="preserve"> – коэффициент реакций (лайков, комментариев, репостов) на публикации, (1 балл);</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C75AE3">
              <w:rPr>
                <w:rFonts w:ascii="Arial" w:hAnsi="Arial" w:cs="Arial"/>
                <w:b/>
                <w:sz w:val="20"/>
                <w:szCs w:val="20"/>
              </w:rPr>
              <w:t>– коэффициент количества публикаций, (1 балл);</w:t>
            </w:r>
          </w:p>
          <w:p w:rsidR="00C75AE3" w:rsidRPr="00C75AE3" w:rsidRDefault="00C75AE3" w:rsidP="008E4388">
            <w:pPr>
              <w:spacing w:after="0" w:line="240" w:lineRule="auto"/>
              <w:jc w:val="both"/>
              <w:rPr>
                <w:rFonts w:ascii="Arial" w:hAnsi="Arial" w:cs="Arial"/>
                <w:b/>
                <w:sz w:val="20"/>
                <w:szCs w:val="20"/>
              </w:rPr>
            </w:pPr>
          </w:p>
          <w:p w:rsidR="00C75AE3" w:rsidRPr="00C75AE3" w:rsidRDefault="00C75AE3" w:rsidP="008E4388">
            <w:pPr>
              <w:spacing w:after="0" w:line="240" w:lineRule="auto"/>
              <w:jc w:val="both"/>
              <w:rPr>
                <w:rFonts w:ascii="Arial" w:hAnsi="Arial" w:cs="Arial"/>
                <w:b/>
                <w:sz w:val="20"/>
                <w:szCs w:val="20"/>
              </w:rPr>
            </w:pPr>
            <m:oMathPara>
              <m:oMath>
                <m:sSub>
                  <m:sSubPr>
                    <m:ctrlPr>
                      <w:rPr>
                        <w:rFonts w:ascii="Cambria Math" w:hAnsi="Cambria Math" w:cs="Arial"/>
                        <w:b/>
                        <w:sz w:val="20"/>
                        <w:szCs w:val="20"/>
                      </w:rPr>
                    </m:ctrlPr>
                  </m:sSubPr>
                  <m:e>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r>
                      <m:rPr>
                        <m:sty m:val="b"/>
                      </m:rPr>
                      <w:rPr>
                        <w:rFonts w:ascii="Cambria Math" w:hAnsi="Cambria Math" w:cs="Arial"/>
                        <w:sz w:val="20"/>
                        <w:szCs w:val="20"/>
                        <w:lang w:val="en-US"/>
                      </w:rPr>
                      <m:t>AR</m:t>
                    </m:r>
                    <m:r>
                      <m:rPr>
                        <m:sty m:val="b"/>
                      </m:rPr>
                      <w:rPr>
                        <w:rFonts w:ascii="Cambria Math" w:hAnsi="Cambria Math" w:cs="Arial"/>
                        <w:sz w:val="20"/>
                        <w:szCs w:val="20"/>
                      </w:rPr>
                      <m:t xml:space="preserve">/ </m:t>
                    </m:r>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oMath>
            </m:oMathPara>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lang w:val="en-US"/>
              </w:rPr>
              <w:t>AR</w:t>
            </w:r>
            <w:r w:rsidRPr="00C75AE3">
              <w:rPr>
                <w:rFonts w:ascii="Arial" w:hAnsi="Arial" w:cs="Arial"/>
                <w:b/>
                <w:sz w:val="20"/>
                <w:szCs w:val="20"/>
              </w:rPr>
              <w:t xml:space="preserve"> – фактическое число не уникальных подписчиков в официальных страницах и </w:t>
            </w:r>
            <w:proofErr w:type="spellStart"/>
            <w:r w:rsidRPr="00C75AE3">
              <w:rPr>
                <w:rFonts w:ascii="Arial" w:hAnsi="Arial" w:cs="Arial"/>
                <w:b/>
                <w:sz w:val="20"/>
                <w:szCs w:val="20"/>
              </w:rPr>
              <w:t>аккаунтах</w:t>
            </w:r>
            <w:proofErr w:type="spellEnd"/>
            <w:r w:rsidRPr="00C75AE3">
              <w:rPr>
                <w:rFonts w:ascii="Arial" w:hAnsi="Arial" w:cs="Arial"/>
                <w:b/>
                <w:sz w:val="20"/>
                <w:szCs w:val="20"/>
              </w:rPr>
              <w:t xml:space="preserve"> муниципального образования Московской области в социальных сетях на последний день отчетного периода;</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 </m:t>
              </m:r>
            </m:oMath>
            <w:r w:rsidRPr="00C75AE3">
              <w:rPr>
                <w:rFonts w:ascii="Arial" w:hAnsi="Arial" w:cs="Arial"/>
                <w:b/>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C75AE3">
              <w:rPr>
                <w:rFonts w:ascii="Arial" w:hAnsi="Arial" w:cs="Arial"/>
                <w:b/>
                <w:sz w:val="20"/>
                <w:szCs w:val="20"/>
              </w:rPr>
              <w:t xml:space="preserve">= </w:t>
            </w:r>
            <m:oMath>
              <m:nary>
                <m:naryPr>
                  <m:chr m:val="∑"/>
                  <m:limLoc m:val="subSup"/>
                  <m:supHide m:val="on"/>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e>
              </m:nary>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*40* </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C75AE3">
              <w:rPr>
                <w:rFonts w:ascii="Arial" w:hAnsi="Arial" w:cs="Arial"/>
                <w:b/>
                <w:sz w:val="20"/>
                <w:szCs w:val="20"/>
              </w:rPr>
              <w:t>)</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m:oMath>
              <m:nary>
                <m:naryPr>
                  <m:chr m:val="∑"/>
                  <m:limLoc m:val="subSup"/>
                  <m:supHide m:val="on"/>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r>
                    <m:rPr>
                      <m:sty m:val="b"/>
                    </m:rPr>
                    <w:rPr>
                      <w:rFonts w:ascii="Cambria Math" w:hAnsi="Cambria Math" w:cs="Arial"/>
                      <w:sz w:val="20"/>
                      <w:szCs w:val="20"/>
                      <w:lang w:val="en-US"/>
                    </w:rPr>
                    <m:t> </m:t>
                  </m:r>
                </m:e>
              </m:nary>
              <m:r>
                <m:rPr>
                  <m:sty m:val="b"/>
                </m:rPr>
                <w:rPr>
                  <w:rFonts w:ascii="Cambria Math" w:hAnsi="Cambria Math" w:cs="Arial"/>
                  <w:sz w:val="20"/>
                  <w:szCs w:val="20"/>
                  <w:lang w:val="en-US"/>
                </w:rPr>
                <m:t> </m:t>
              </m:r>
            </m:oMath>
            <w:proofErr w:type="gramStart"/>
            <w:r w:rsidRPr="00C75AE3">
              <w:rPr>
                <w:rFonts w:ascii="Arial" w:hAnsi="Arial" w:cs="Arial"/>
                <w:b/>
                <w:sz w:val="20"/>
                <w:szCs w:val="20"/>
              </w:rPr>
              <w:t>фактическое число не уникальных просмотров публикаций в официальных аккаунтах главы и адми</w:t>
            </w:r>
            <w:proofErr w:type="spellStart"/>
            <w:r w:rsidRPr="00C75AE3">
              <w:rPr>
                <w:rFonts w:ascii="Arial" w:hAnsi="Arial" w:cs="Arial"/>
                <w:b/>
                <w:sz w:val="20"/>
                <w:szCs w:val="20"/>
              </w:rPr>
              <w:t>нистрации</w:t>
            </w:r>
            <w:proofErr w:type="spellEnd"/>
            <w:r w:rsidRPr="00C75AE3">
              <w:rPr>
                <w:rFonts w:ascii="Arial" w:hAnsi="Arial" w:cs="Arial"/>
                <w:b/>
                <w:sz w:val="20"/>
                <w:szCs w:val="20"/>
              </w:rPr>
              <w:t xml:space="preserve"> муниципального образования за отчетный период;</w:t>
            </w:r>
            <w:proofErr w:type="gramEnd"/>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40 – целевое число публикаций, которые смотрит каждый подписчик за месяц;</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мес</m:t>
                  </m:r>
                </m:sub>
              </m:sSub>
            </m:oMath>
            <w:r w:rsidRPr="00C75AE3">
              <w:rPr>
                <w:rFonts w:ascii="Arial" w:hAnsi="Arial" w:cs="Arial"/>
                <w:b/>
                <w:sz w:val="20"/>
                <w:szCs w:val="20"/>
              </w:rPr>
              <w:t xml:space="preserve"> – число месяцев в отчетном периоде, (ед.);</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C75AE3">
              <w:rPr>
                <w:rFonts w:ascii="Arial" w:hAnsi="Arial" w:cs="Arial"/>
                <w:b/>
                <w:sz w:val="20"/>
                <w:szCs w:val="20"/>
              </w:rPr>
              <w:t>=</w:t>
            </w:r>
            <m:oMath>
              <m:r>
                <m:rPr>
                  <m:sty m:val="b"/>
                </m:rPr>
                <w:rPr>
                  <w:rFonts w:ascii="Cambria Math" w:hAnsi="Cambria Math" w:cs="Arial"/>
                  <w:sz w:val="20"/>
                  <w:szCs w:val="20"/>
                  <w:lang w:val="en-US"/>
                </w:rPr>
                <m:t>SI</m:t>
              </m:r>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*2.6*</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C75AE3">
              <w:rPr>
                <w:rFonts w:ascii="Arial" w:hAnsi="Arial" w:cs="Arial"/>
                <w:b/>
                <w:sz w:val="20"/>
                <w:szCs w:val="20"/>
              </w:rPr>
              <w:t>)</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lang w:val="en-US"/>
              </w:rPr>
              <w:t>SI</w:t>
            </w:r>
            <w:r w:rsidRPr="00C75AE3">
              <w:rPr>
                <w:rFonts w:ascii="Arial" w:hAnsi="Arial" w:cs="Arial"/>
                <w:b/>
                <w:sz w:val="20"/>
                <w:szCs w:val="20"/>
              </w:rPr>
              <w:t xml:space="preserve"> – фактическое число реакций (</w:t>
            </w:r>
            <w:proofErr w:type="spellStart"/>
            <w:r w:rsidRPr="00C75AE3">
              <w:rPr>
                <w:rFonts w:ascii="Arial" w:hAnsi="Arial" w:cs="Arial"/>
                <w:b/>
                <w:sz w:val="20"/>
                <w:szCs w:val="20"/>
              </w:rPr>
              <w:t>лайков</w:t>
            </w:r>
            <w:proofErr w:type="spellEnd"/>
            <w:r w:rsidRPr="00C75AE3">
              <w:rPr>
                <w:rFonts w:ascii="Arial" w:hAnsi="Arial" w:cs="Arial"/>
                <w:b/>
                <w:sz w:val="20"/>
                <w:szCs w:val="20"/>
              </w:rPr>
              <w:t xml:space="preserve">, комментариев, </w:t>
            </w:r>
            <w:proofErr w:type="spellStart"/>
            <w:r w:rsidRPr="00C75AE3">
              <w:rPr>
                <w:rFonts w:ascii="Arial" w:hAnsi="Arial" w:cs="Arial"/>
                <w:b/>
                <w:sz w:val="20"/>
                <w:szCs w:val="20"/>
              </w:rPr>
              <w:t>репостов</w:t>
            </w:r>
            <w:proofErr w:type="spellEnd"/>
            <w:r w:rsidRPr="00C75AE3">
              <w:rPr>
                <w:rFonts w:ascii="Arial" w:hAnsi="Arial" w:cs="Arial"/>
                <w:b/>
                <w:sz w:val="20"/>
                <w:szCs w:val="20"/>
              </w:rPr>
              <w:t xml:space="preserve">) на публикации, размещенные в официальных страницах и </w:t>
            </w:r>
            <w:proofErr w:type="spellStart"/>
            <w:r w:rsidRPr="00C75AE3">
              <w:rPr>
                <w:rFonts w:ascii="Arial" w:hAnsi="Arial" w:cs="Arial"/>
                <w:b/>
                <w:sz w:val="20"/>
                <w:szCs w:val="20"/>
              </w:rPr>
              <w:t>аккаунтах</w:t>
            </w:r>
            <w:proofErr w:type="spellEnd"/>
            <w:r w:rsidRPr="00C75AE3">
              <w:rPr>
                <w:rFonts w:ascii="Arial" w:hAnsi="Arial" w:cs="Arial"/>
                <w:b/>
                <w:sz w:val="20"/>
                <w:szCs w:val="20"/>
              </w:rPr>
              <w:t xml:space="preserve"> муниципального образования Московской области в социальных сетях за отчетный период;</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 xml:space="preserve">2.6 – целевое число реакций на публикации, которые оставляет каждый подписчик за месяц. </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C75AE3">
              <w:rPr>
                <w:rFonts w:ascii="Arial" w:hAnsi="Arial" w:cs="Arial"/>
                <w:b/>
                <w:sz w:val="20"/>
                <w:szCs w:val="20"/>
              </w:rP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r>
                <m:rPr>
                  <m:sty m:val="b"/>
                </m:rPr>
                <w:rPr>
                  <w:rFonts w:ascii="Cambria Math" w:hAnsi="Cambria Math" w:cs="Arial"/>
                  <w:sz w:val="20"/>
                  <w:szCs w:val="20"/>
                </w:rPr>
                <m:t>/ 480*</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oMath>
            <w:r w:rsidRPr="00C75AE3">
              <w:rPr>
                <w:rFonts w:ascii="Arial" w:hAnsi="Arial" w:cs="Arial"/>
                <w:b/>
                <w:sz w:val="20"/>
                <w:szCs w:val="20"/>
              </w:rPr>
              <w:t xml:space="preserve">- 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br/>
            </w:r>
            <m:oMathPara>
              <m:oMath>
                <m:r>
                  <m:rPr>
                    <m:sty m:val="b"/>
                  </m:rPr>
                  <w:rPr>
                    <w:rFonts w:ascii="Cambria Math" w:hAnsi="Cambria Math" w:cs="Arial"/>
                    <w:sz w:val="20"/>
                    <w:szCs w:val="20"/>
                  </w:rPr>
                  <m:t xml:space="preserve">Если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 xml:space="preserve">≥1, то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=1</m:t>
                </m:r>
                <m:r>
                  <m:rPr>
                    <m:sty m:val="b"/>
                  </m:rPr>
                  <w:rPr>
                    <w:rFonts w:ascii="Cambria Math" w:hAnsi="Cambria Math" w:cs="Arial"/>
                    <w:sz w:val="20"/>
                    <w:szCs w:val="20"/>
                  </w:rPr>
                  <w:br/>
                </m:r>
              </m:oMath>
            </m:oMathPara>
            <w:r w:rsidRPr="00C75AE3">
              <w:rPr>
                <w:rFonts w:ascii="Arial" w:hAnsi="Arial" w:cs="Arial"/>
                <w:b/>
                <w:sz w:val="20"/>
                <w:szCs w:val="20"/>
              </w:rPr>
              <w:t xml:space="preserve">                                                                                                                     </w:t>
            </w:r>
            <w:r w:rsidRPr="00C75AE3">
              <w:rPr>
                <w:rFonts w:ascii="Arial" w:hAnsi="Arial" w:cs="Arial"/>
                <w:b/>
                <w:sz w:val="20"/>
                <w:szCs w:val="20"/>
              </w:rPr>
              <w:br/>
              <w:t xml:space="preserve">                                                    Где </w:t>
            </w:r>
            <w:r w:rsidRPr="00C75AE3">
              <w:rPr>
                <w:rFonts w:ascii="Cambria Math" w:hAnsi="Cambria Math" w:cs="Cambria Math"/>
                <w:b/>
                <w:sz w:val="20"/>
                <w:szCs w:val="20"/>
              </w:rPr>
              <w:t>𝒌</w:t>
            </w:r>
            <w:r w:rsidRPr="00C75AE3">
              <w:rPr>
                <w:rFonts w:ascii="Arial" w:hAnsi="Arial" w:cs="Arial"/>
                <w:b/>
                <w:sz w:val="20"/>
                <w:szCs w:val="20"/>
                <w:vertAlign w:val="subscript"/>
                <w:lang w:val="en-US"/>
              </w:rPr>
              <w:t>min</w:t>
            </w:r>
            <w:r w:rsidRPr="00C75AE3">
              <w:rPr>
                <w:rFonts w:ascii="Arial" w:hAnsi="Arial" w:cs="Arial"/>
                <w:b/>
                <w:sz w:val="20"/>
                <w:szCs w:val="20"/>
                <w:vertAlign w:val="subscript"/>
              </w:rPr>
              <w:t xml:space="preserve"> </w:t>
            </w:r>
            <w:r w:rsidRPr="00C75AE3">
              <w:rPr>
                <w:rFonts w:ascii="Arial" w:hAnsi="Arial" w:cs="Arial"/>
                <w:b/>
                <w:sz w:val="20"/>
                <w:szCs w:val="20"/>
              </w:rPr>
              <w:t xml:space="preserve">= 0; </w:t>
            </w:r>
            <w:r w:rsidRPr="00C75AE3">
              <w:rPr>
                <w:rFonts w:ascii="Cambria Math" w:hAnsi="Cambria Math" w:cs="Cambria Math"/>
                <w:b/>
                <w:sz w:val="20"/>
                <w:szCs w:val="20"/>
              </w:rPr>
              <w:t>𝒌</w:t>
            </w:r>
            <w:r w:rsidRPr="00C75AE3">
              <w:rPr>
                <w:rFonts w:ascii="Arial" w:hAnsi="Arial" w:cs="Arial"/>
                <w:b/>
                <w:sz w:val="20"/>
                <w:szCs w:val="20"/>
                <w:vertAlign w:val="subscript"/>
                <w:lang w:val="en-US"/>
              </w:rPr>
              <w:t>max</w:t>
            </w:r>
            <w:r w:rsidRPr="00C75AE3">
              <w:rPr>
                <w:rFonts w:ascii="Arial" w:hAnsi="Arial" w:cs="Arial"/>
                <w:b/>
                <w:sz w:val="20"/>
                <w:szCs w:val="20"/>
                <w:vertAlign w:val="subscript"/>
              </w:rPr>
              <w:t xml:space="preserve">  </w:t>
            </w:r>
            <w:r w:rsidRPr="00C75AE3">
              <w:rPr>
                <w:rFonts w:ascii="Arial" w:hAnsi="Arial" w:cs="Arial"/>
                <w:b/>
                <w:sz w:val="20"/>
                <w:szCs w:val="20"/>
              </w:rPr>
              <w:t>= 1.</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 xml:space="preserve">Целевой ежеквартальный прирост показателя </w:t>
            </w: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w:proofErr w:type="gramStart"/>
                  <m:r>
                    <m:rPr>
                      <m:sty m:val="b"/>
                    </m:rPr>
                    <w:rPr>
                      <w:rFonts w:ascii="Cambria Math" w:hAnsi="Cambria Math" w:cs="Arial"/>
                      <w:sz w:val="20"/>
                      <w:szCs w:val="20"/>
                    </w:rPr>
                    <m:t>цел</m:t>
                  </m:r>
                  <w:proofErr w:type="gramEnd"/>
                </m:sub>
              </m:sSub>
            </m:oMath>
            <w:r w:rsidRPr="00C75AE3">
              <w:rPr>
                <w:rFonts w:ascii="Arial" w:hAnsi="Arial" w:cs="Arial"/>
                <w:b/>
                <w:sz w:val="20"/>
                <w:szCs w:val="20"/>
              </w:rPr>
              <w:t xml:space="preserve"> составляет 1,5% к значению показателя за 4 квартал предшествующего периода. </w:t>
            </w:r>
            <w:r w:rsidRPr="00C75AE3">
              <w:rPr>
                <w:rFonts w:ascii="Arial" w:hAnsi="Arial" w:cs="Arial"/>
                <w:b/>
                <w:sz w:val="20"/>
                <w:szCs w:val="20"/>
              </w:rPr>
              <w:br/>
              <w:t xml:space="preserve">                                                                                                        </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oMath>
            <w:r w:rsidRPr="00C75AE3">
              <w:rPr>
                <w:rFonts w:ascii="Arial" w:hAnsi="Arial" w:cs="Arial"/>
                <w:b/>
                <w:sz w:val="20"/>
                <w:szCs w:val="20"/>
              </w:rPr>
              <w:t xml:space="preserve"> – коэффициент отработки негативных сообщений (</w:t>
            </w:r>
            <w:proofErr w:type="gramStart"/>
            <w:r w:rsidRPr="00C75AE3">
              <w:rPr>
                <w:rFonts w:ascii="Arial" w:hAnsi="Arial" w:cs="Arial"/>
                <w:b/>
                <w:sz w:val="20"/>
                <w:szCs w:val="20"/>
              </w:rPr>
              <w:t>комментариев, жалоб</w:t>
            </w:r>
            <w:proofErr w:type="gramEnd"/>
            <w:r w:rsidRPr="00C75AE3">
              <w:rPr>
                <w:rFonts w:ascii="Arial" w:hAnsi="Arial" w:cs="Arial"/>
                <w:b/>
                <w:sz w:val="20"/>
                <w:szCs w:val="20"/>
              </w:rPr>
              <w:t>, вопросов) в соц</w:t>
            </w:r>
            <w:proofErr w:type="spellStart"/>
            <w:r w:rsidRPr="00C75AE3">
              <w:rPr>
                <w:rFonts w:ascii="Arial" w:hAnsi="Arial" w:cs="Arial"/>
                <w:b/>
                <w:sz w:val="20"/>
                <w:szCs w:val="20"/>
              </w:rPr>
              <w:t>иальных</w:t>
            </w:r>
            <w:proofErr w:type="spellEnd"/>
            <w:r w:rsidRPr="00C75AE3">
              <w:rPr>
                <w:rFonts w:ascii="Arial" w:hAnsi="Arial" w:cs="Arial"/>
                <w:b/>
                <w:sz w:val="20"/>
                <w:szCs w:val="20"/>
              </w:rPr>
              <w:t xml:space="preserve">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Pr="00C75AE3">
              <w:rPr>
                <w:rFonts w:ascii="Arial" w:hAnsi="Arial" w:cs="Arial"/>
                <w:b/>
                <w:sz w:val="20"/>
                <w:szCs w:val="20"/>
              </w:rPr>
              <w:tab/>
            </w:r>
          </w:p>
          <w:p w:rsidR="00C75AE3" w:rsidRPr="00C75AE3" w:rsidRDefault="00C75AE3" w:rsidP="008E4388">
            <w:pPr>
              <w:spacing w:after="0" w:line="240" w:lineRule="auto"/>
              <w:jc w:val="center"/>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m:t>
              </m:r>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sSub>
                <m:sSubPr>
                  <m:ctrlPr>
                    <w:rPr>
                      <w:rFonts w:ascii="Cambria Math" w:hAnsi="Cambria Math" w:cs="Arial"/>
                      <w:b/>
                      <w:sz w:val="20"/>
                      <w:szCs w:val="20"/>
                      <w:lang w:val="en-US"/>
                    </w:rPr>
                  </m:ctrlPr>
                </m:sSubPr>
                <m:e>
                  <m:r>
                    <m:rPr>
                      <m:sty m:val="b"/>
                    </m:rPr>
                    <w:rPr>
                      <w:rFonts w:ascii="Cambria Math" w:hAnsi="Cambria Math" w:cs="Arial"/>
                      <w:sz w:val="20"/>
                      <w:szCs w:val="20"/>
                    </w:rPr>
                    <m:t>*</m:t>
                  </m:r>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C75AE3">
              <w:rPr>
                <w:rFonts w:ascii="Arial" w:hAnsi="Arial" w:cs="Arial"/>
                <w:b/>
                <w:sz w:val="20"/>
                <w:szCs w:val="20"/>
              </w:rPr>
              <w:t>,</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oMath>
            <w:r w:rsidRPr="00C75AE3">
              <w:rPr>
                <w:rFonts w:ascii="Arial" w:hAnsi="Arial" w:cs="Arial"/>
                <w:b/>
                <w:sz w:val="20"/>
                <w:szCs w:val="20"/>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w:t>
            </w:r>
            <w:proofErr w:type="spellStart"/>
            <w:r w:rsidRPr="00C75AE3">
              <w:rPr>
                <w:rFonts w:ascii="Arial" w:hAnsi="Arial" w:cs="Arial"/>
                <w:b/>
                <w:sz w:val="20"/>
                <w:szCs w:val="20"/>
              </w:rPr>
              <w:t>ряется</w:t>
            </w:r>
            <w:proofErr w:type="spellEnd"/>
            <w:r w:rsidRPr="00C75AE3">
              <w:rPr>
                <w:rFonts w:ascii="Arial" w:hAnsi="Arial" w:cs="Arial"/>
                <w:b/>
                <w:sz w:val="20"/>
                <w:szCs w:val="20"/>
              </w:rPr>
              <w:t xml:space="preserve"> 10% ответов от общей суммы назначенных инцидентов. При выявлении некачественного ответа инцидент засчитывается как просрочка; </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oMath>
            <w:r w:rsidRPr="00C75AE3">
              <w:rPr>
                <w:rFonts w:ascii="Arial" w:hAnsi="Arial" w:cs="Arial"/>
                <w:b/>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C75AE3">
              <w:rPr>
                <w:rFonts w:ascii="Arial" w:hAnsi="Arial" w:cs="Arial"/>
                <w:b/>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 xml:space="preserve">Если </w:t>
            </w:r>
            <m:oMath>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r>
                <m:rPr>
                  <m:sty m:val="b"/>
                </m:rPr>
                <w:rPr>
                  <w:rFonts w:ascii="Cambria Math" w:hAnsi="Cambria Math" w:cs="Arial"/>
                  <w:sz w:val="20"/>
                  <w:szCs w:val="20"/>
                </w:rPr>
                <m:t xml:space="preserve">=1 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r>
                <m:rPr>
                  <m:sty m:val="b"/>
                </m:rPr>
                <w:rPr>
                  <w:rFonts w:ascii="Cambria Math" w:hAnsi="Cambria Math" w:cs="Arial"/>
                  <w:sz w:val="20"/>
                  <w:szCs w:val="20"/>
                </w:rPr>
                <m:t>≥350,</m:t>
              </m:r>
            </m:oMath>
            <w:r w:rsidRPr="00C75AE3">
              <w:rPr>
                <w:rFonts w:ascii="Arial" w:hAnsi="Arial" w:cs="Arial"/>
                <w:b/>
                <w:sz w:val="20"/>
                <w:szCs w:val="20"/>
              </w:rPr>
              <w:t xml:space="preserve"> </w:t>
            </w: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r>
                <m:rPr>
                  <m:sty m:val="b"/>
                </m:rPr>
                <w:rPr>
                  <w:rFonts w:ascii="Cambria Math" w:hAnsi="Cambria Math" w:cs="Arial"/>
                  <w:sz w:val="20"/>
                  <w:szCs w:val="20"/>
                </w:rPr>
                <m:t>=1,2</m:t>
              </m:r>
            </m:oMath>
          </w:p>
          <w:p w:rsidR="00C75AE3" w:rsidRPr="00C75AE3" w:rsidRDefault="00C75AE3" w:rsidP="008E4388">
            <w:pPr>
              <w:spacing w:after="0" w:line="240" w:lineRule="auto"/>
              <w:rPr>
                <w:rFonts w:ascii="Arial" w:hAnsi="Arial" w:cs="Arial"/>
                <w:b/>
                <w:sz w:val="20"/>
                <w:szCs w:val="20"/>
              </w:rPr>
            </w:pPr>
            <w:r w:rsidRPr="00C75AE3">
              <w:rPr>
                <w:rFonts w:ascii="Arial" w:hAnsi="Arial" w:cs="Arial"/>
                <w:b/>
                <w:sz w:val="20"/>
                <w:szCs w:val="20"/>
              </w:rPr>
              <w:t>При предоставлении недостоверных данных муниципальному образованию присваивается последнее место в рейтинге.</w:t>
            </w:r>
          </w:p>
        </w:tc>
        <w:tc>
          <w:tcPr>
            <w:tcW w:w="2126" w:type="dxa"/>
            <w:shd w:val="clear" w:color="auto" w:fill="auto"/>
          </w:tcPr>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Данные органов местного самоуправления городского округа Мытищи</w:t>
            </w:r>
          </w:p>
        </w:tc>
        <w:tc>
          <w:tcPr>
            <w:tcW w:w="1872" w:type="dxa"/>
          </w:tcPr>
          <w:p w:rsidR="00C75AE3" w:rsidRPr="00C75AE3" w:rsidRDefault="00C75AE3" w:rsidP="008E4388">
            <w:pPr>
              <w:spacing w:after="0" w:line="240" w:lineRule="auto"/>
              <w:ind w:left="-106" w:right="-107"/>
              <w:jc w:val="both"/>
              <w:rPr>
                <w:rFonts w:ascii="Arial" w:hAnsi="Arial" w:cs="Arial"/>
                <w:b/>
                <w:sz w:val="20"/>
                <w:szCs w:val="20"/>
              </w:rPr>
            </w:pPr>
            <w:r w:rsidRPr="00C75AE3">
              <w:rPr>
                <w:b/>
              </w:rPr>
              <w:t>Ежеквартально</w:t>
            </w:r>
          </w:p>
        </w:tc>
      </w:tr>
      <w:tr w:rsidR="00C75AE3" w:rsidRPr="00C75AE3" w:rsidTr="008E4388">
        <w:tc>
          <w:tcPr>
            <w:tcW w:w="567" w:type="dxa"/>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3</w:t>
            </w:r>
          </w:p>
        </w:tc>
        <w:tc>
          <w:tcPr>
            <w:tcW w:w="2835"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rPr>
            </w:pPr>
            <w:r w:rsidRPr="00C75AE3">
              <w:rPr>
                <w:rFonts w:ascii="Arial" w:hAnsi="Arial" w:cs="Arial"/>
                <w:b/>
                <w:sz w:val="20"/>
                <w:szCs w:val="20"/>
              </w:rPr>
              <w:t>Наличие незаконных рекламных конструкций, установленных на территории муниципального образования</w:t>
            </w:r>
          </w:p>
          <w:p w:rsidR="00C75AE3" w:rsidRPr="00C75AE3" w:rsidRDefault="00C75AE3" w:rsidP="008E4388">
            <w:pPr>
              <w:spacing w:after="0" w:line="240" w:lineRule="auto"/>
              <w:ind w:left="-108" w:right="-108"/>
              <w:rPr>
                <w:rFonts w:ascii="Arial" w:hAnsi="Arial" w:cs="Arial"/>
                <w:b/>
                <w:sz w:val="20"/>
                <w:szCs w:val="20"/>
                <w:lang w:eastAsia="ru-RU"/>
              </w:rPr>
            </w:pPr>
          </w:p>
        </w:tc>
        <w:tc>
          <w:tcPr>
            <w:tcW w:w="1276"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6379" w:type="dxa"/>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bCs/>
                <w:sz w:val="20"/>
                <w:szCs w:val="20"/>
              </w:rPr>
            </w:pPr>
            <m:oMathPara>
              <m:oMathParaPr>
                <m:jc m:val="left"/>
              </m:oMathParaPr>
              <m:oMath>
                <m:r>
                  <m:rPr>
                    <m:sty m:val="b"/>
                  </m:rPr>
                  <w:rPr>
                    <w:rFonts w:ascii="Cambria Math" w:hAnsi="Cambria Math" w:cs="Arial"/>
                    <w:sz w:val="20"/>
                    <w:szCs w:val="20"/>
                  </w:rPr>
                  <m:t xml:space="preserve">A= </m:t>
                </m:r>
                <m:f>
                  <m:fPr>
                    <m:ctrlPr>
                      <w:rPr>
                        <w:rFonts w:ascii="Cambria Math" w:hAnsi="Cambria Math" w:cs="Arial"/>
                        <w:b/>
                        <w:bCs/>
                        <w:sz w:val="20"/>
                        <w:szCs w:val="20"/>
                      </w:rPr>
                    </m:ctrlPr>
                  </m:fPr>
                  <m:num>
                    <m:r>
                      <m:rPr>
                        <m:sty m:val="b"/>
                      </m:rPr>
                      <w:rPr>
                        <w:rFonts w:ascii="Cambria Math" w:hAnsi="Cambria Math" w:cs="Arial"/>
                        <w:sz w:val="20"/>
                        <w:szCs w:val="20"/>
                      </w:rPr>
                      <m:t>B</m:t>
                    </m:r>
                  </m:num>
                  <m:den>
                    <m:r>
                      <m:rPr>
                        <m:sty m:val="b"/>
                      </m:rPr>
                      <w:rPr>
                        <w:rFonts w:ascii="Cambria Math" w:hAnsi="Cambria Math" w:cs="Arial"/>
                        <w:sz w:val="20"/>
                        <w:szCs w:val="20"/>
                      </w:rPr>
                      <m:t>C</m:t>
                    </m:r>
                  </m:den>
                </m:f>
                <m:r>
                  <m:rPr>
                    <m:sty m:val="b"/>
                  </m:rPr>
                  <w:rPr>
                    <w:rFonts w:ascii="Cambria Math" w:hAnsi="Cambria Math" w:cs="Arial"/>
                    <w:sz w:val="20"/>
                    <w:szCs w:val="20"/>
                  </w:rPr>
                  <m:t xml:space="preserve"> *10</m:t>
                </m:r>
                <m:r>
                  <m:rPr>
                    <m:sty m:val="bi"/>
                  </m:rPr>
                  <w:rPr>
                    <w:rFonts w:ascii="Cambria Math" w:hAnsi="Cambria Math" w:cs="Arial"/>
                    <w:sz w:val="20"/>
                    <w:szCs w:val="20"/>
                  </w:rPr>
                  <m:t>0%</m:t>
                </m:r>
              </m:oMath>
            </m:oMathPara>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 xml:space="preserve">C = X + Y + Z, где: </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А – незаконные рекламные конструкции</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по отношению к общему количеству на территории, в процентах;</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В – количество рекламных конструкций в схеме и вне схемы, фактически установленных без действующих разрешений;</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С – общее количество рекламных конструкций на территории (сумма X, Y и Z);</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X – количество рекламных конструкций в схеме, установленных с действующими разрешениями;</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Y – количество рекламных конструкций вне схемы, установленных с действующими разрешениями;</w:t>
            </w:r>
          </w:p>
          <w:p w:rsidR="00C75AE3" w:rsidRPr="00C75AE3" w:rsidRDefault="00C75AE3" w:rsidP="008E4388">
            <w:pPr>
              <w:spacing w:after="0" w:line="240" w:lineRule="auto"/>
              <w:jc w:val="both"/>
              <w:rPr>
                <w:rFonts w:ascii="Arial" w:hAnsi="Arial" w:cs="Arial"/>
                <w:b/>
                <w:bCs/>
                <w:sz w:val="20"/>
                <w:szCs w:val="20"/>
              </w:rPr>
            </w:pPr>
            <w:r w:rsidRPr="00C75AE3">
              <w:rPr>
                <w:rFonts w:ascii="Arial" w:hAnsi="Arial" w:cs="Arial"/>
                <w:b/>
                <w:bCs/>
                <w:sz w:val="20"/>
                <w:szCs w:val="20"/>
              </w:rPr>
              <w:t>Z –количество рекламных конструкций в схеме и вне схемы, фактически установленных без действующих разрешений.</w:t>
            </w:r>
          </w:p>
        </w:tc>
        <w:tc>
          <w:tcPr>
            <w:tcW w:w="2126" w:type="dxa"/>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Данные органов местного самоуправления городского округа Мытищи</w:t>
            </w:r>
          </w:p>
        </w:tc>
        <w:tc>
          <w:tcPr>
            <w:tcW w:w="1872" w:type="dxa"/>
          </w:tcPr>
          <w:p w:rsidR="00C75AE3" w:rsidRPr="00C75AE3" w:rsidRDefault="00C75AE3" w:rsidP="008E4388">
            <w:pPr>
              <w:widowControl w:val="0"/>
              <w:autoSpaceDE w:val="0"/>
              <w:autoSpaceDN w:val="0"/>
              <w:spacing w:after="0" w:line="240" w:lineRule="auto"/>
              <w:ind w:left="-106" w:right="-107"/>
              <w:jc w:val="both"/>
              <w:rPr>
                <w:rFonts w:ascii="Arial" w:hAnsi="Arial" w:cs="Arial"/>
                <w:b/>
                <w:sz w:val="20"/>
                <w:szCs w:val="20"/>
              </w:rPr>
            </w:pPr>
            <w:r w:rsidRPr="00C75AE3">
              <w:rPr>
                <w:b/>
              </w:rPr>
              <w:t>Ежеквартально</w:t>
            </w:r>
          </w:p>
        </w:tc>
      </w:tr>
      <w:tr w:rsidR="00C75AE3" w:rsidRPr="00C75AE3" w:rsidTr="008E4388">
        <w:tc>
          <w:tcPr>
            <w:tcW w:w="567" w:type="dxa"/>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4</w:t>
            </w:r>
          </w:p>
        </w:tc>
        <w:tc>
          <w:tcPr>
            <w:tcW w:w="2835"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rPr>
              <w:t xml:space="preserve">Наличие задолженности </w:t>
            </w:r>
            <w:r w:rsidRPr="00C75AE3">
              <w:rPr>
                <w:rFonts w:ascii="Arial" w:hAnsi="Arial" w:cs="Arial"/>
                <w:b/>
                <w:sz w:val="20"/>
                <w:szCs w:val="20"/>
              </w:rPr>
              <w:br/>
              <w:t>в муниципальный бюджет по платежам за установку и эксплуатацию рекламных конструкций</w:t>
            </w:r>
          </w:p>
        </w:tc>
        <w:tc>
          <w:tcPr>
            <w:tcW w:w="1276"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bCs/>
                <w:sz w:val="20"/>
                <w:szCs w:val="20"/>
              </w:rPr>
            </w:pPr>
            <w:r w:rsidRPr="00C75AE3">
              <w:rPr>
                <w:rFonts w:ascii="Arial" w:hAnsi="Arial" w:cs="Arial"/>
                <w:b/>
                <w:sz w:val="20"/>
                <w:szCs w:val="20"/>
              </w:rPr>
              <w:t>%</w:t>
            </w:r>
          </w:p>
        </w:tc>
        <w:tc>
          <w:tcPr>
            <w:tcW w:w="6379" w:type="dxa"/>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bCs/>
                <w:sz w:val="20"/>
                <w:szCs w:val="20"/>
              </w:rPr>
            </w:pPr>
            <w:proofErr w:type="spellStart"/>
            <w:r w:rsidRPr="00C75AE3">
              <w:rPr>
                <w:rFonts w:ascii="Arial" w:hAnsi="Arial" w:cs="Arial"/>
                <w:b/>
                <w:bCs/>
                <w:sz w:val="20"/>
                <w:szCs w:val="20"/>
              </w:rPr>
              <w:t>Зрк</w:t>
            </w:r>
            <w:proofErr w:type="spellEnd"/>
            <w:r w:rsidRPr="00C75AE3">
              <w:rPr>
                <w:rFonts w:ascii="Arial" w:hAnsi="Arial" w:cs="Arial"/>
                <w:b/>
                <w:bCs/>
                <w:sz w:val="20"/>
                <w:szCs w:val="20"/>
              </w:rPr>
              <w:t xml:space="preserve"> = </w:t>
            </w:r>
            <m:oMath>
              <m:f>
                <m:fPr>
                  <m:ctrlPr>
                    <w:rPr>
                      <w:rFonts w:ascii="Cambria Math" w:hAnsi="Cambria Math" w:cs="Arial"/>
                      <w:b/>
                      <w:bCs/>
                      <w:sz w:val="20"/>
                      <w:szCs w:val="20"/>
                    </w:rPr>
                  </m:ctrlPr>
                </m:fPr>
                <m:num>
                  <m:r>
                    <m:rPr>
                      <m:sty m:val="b"/>
                    </m:rPr>
                    <w:rPr>
                      <w:rFonts w:ascii="Cambria Math" w:hAnsi="Cambria Math" w:cs="Arial"/>
                      <w:sz w:val="20"/>
                      <w:szCs w:val="20"/>
                    </w:rPr>
                    <m:t>З1-</m:t>
                  </m:r>
                  <w:proofErr w:type="gramStart"/>
                  <m:r>
                    <m:rPr>
                      <m:sty m:val="b"/>
                    </m:rPr>
                    <w:rPr>
                      <w:rFonts w:ascii="Cambria Math" w:hAnsi="Cambria Math" w:cs="Arial"/>
                      <w:sz w:val="20"/>
                      <w:szCs w:val="20"/>
                    </w:rPr>
                    <m:t>З</m:t>
                  </m:r>
                  <w:proofErr w:type="gramEnd"/>
                  <m:r>
                    <m:rPr>
                      <m:sty m:val="b"/>
                    </m:rPr>
                    <w:rPr>
                      <w:rFonts w:ascii="Cambria Math" w:hAnsi="Cambria Math" w:cs="Arial"/>
                      <w:sz w:val="20"/>
                      <w:szCs w:val="20"/>
                    </w:rPr>
                    <m:t>2</m:t>
                  </m:r>
                </m:num>
                <m:den>
                  <m:r>
                    <m:rPr>
                      <m:sty m:val="b"/>
                    </m:rPr>
                    <w:rPr>
                      <w:rFonts w:ascii="Cambria Math" w:hAnsi="Cambria Math" w:cs="Arial"/>
                      <w:sz w:val="20"/>
                      <w:szCs w:val="20"/>
                    </w:rPr>
                    <m:t>Прк</m:t>
                  </m:r>
                </m:den>
              </m:f>
            </m:oMath>
            <w:r w:rsidRPr="00C75AE3">
              <w:rPr>
                <w:rFonts w:ascii="Arial" w:hAnsi="Arial" w:cs="Arial"/>
                <w:b/>
                <w:bCs/>
                <w:sz w:val="20"/>
                <w:szCs w:val="20"/>
              </w:rPr>
              <w:t xml:space="preserve"> </w:t>
            </w:r>
            <m:oMath>
              <m:r>
                <m:rPr>
                  <m:sty m:val="b"/>
                </m:rPr>
                <w:rPr>
                  <w:rFonts w:ascii="Cambria Math" w:hAnsi="Cambria Math" w:cs="Arial"/>
                  <w:sz w:val="20"/>
                  <w:szCs w:val="20"/>
                </w:rPr>
                <m:t>*100%</m:t>
              </m:r>
            </m:oMath>
            <w:r w:rsidRPr="00C75AE3">
              <w:rPr>
                <w:rFonts w:ascii="Arial" w:hAnsi="Arial" w:cs="Arial"/>
                <w:b/>
                <w:bCs/>
                <w:sz w:val="20"/>
                <w:szCs w:val="20"/>
              </w:rPr>
              <w:t xml:space="preserve">, где: </w:t>
            </w:r>
          </w:p>
          <w:p w:rsidR="00C75AE3" w:rsidRPr="00C75AE3" w:rsidRDefault="00C75AE3" w:rsidP="008E4388">
            <w:pPr>
              <w:spacing w:after="0" w:line="240" w:lineRule="auto"/>
              <w:jc w:val="both"/>
              <w:rPr>
                <w:rFonts w:ascii="Arial" w:hAnsi="Arial" w:cs="Arial"/>
                <w:b/>
                <w:bCs/>
                <w:sz w:val="20"/>
                <w:szCs w:val="20"/>
              </w:rPr>
            </w:pPr>
            <w:proofErr w:type="spellStart"/>
            <w:r w:rsidRPr="00C75AE3">
              <w:rPr>
                <w:rFonts w:ascii="Arial" w:hAnsi="Arial" w:cs="Arial"/>
                <w:b/>
                <w:bCs/>
                <w:sz w:val="20"/>
                <w:szCs w:val="20"/>
              </w:rPr>
              <w:t>Зрк</w:t>
            </w:r>
            <w:proofErr w:type="spellEnd"/>
            <w:r w:rsidRPr="00C75AE3">
              <w:rPr>
                <w:rFonts w:ascii="Arial" w:hAnsi="Arial" w:cs="Arial"/>
                <w:b/>
                <w:bCs/>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75AE3">
              <w:rPr>
                <w:rFonts w:ascii="Arial" w:hAnsi="Arial" w:cs="Arial"/>
                <w:b/>
                <w:bCs/>
                <w:sz w:val="20"/>
                <w:szCs w:val="20"/>
              </w:rPr>
              <w:br/>
              <w:t>З</w:t>
            </w:r>
            <w:proofErr w:type="gramStart"/>
            <w:r w:rsidRPr="00C75AE3">
              <w:rPr>
                <w:rFonts w:ascii="Arial" w:hAnsi="Arial" w:cs="Arial"/>
                <w:b/>
                <w:bCs/>
                <w:sz w:val="20"/>
                <w:szCs w:val="20"/>
                <w:vertAlign w:val="subscript"/>
              </w:rPr>
              <w:t>1</w:t>
            </w:r>
            <w:proofErr w:type="gramEnd"/>
            <w:r w:rsidRPr="00C75AE3">
              <w:rPr>
                <w:rFonts w:ascii="Arial" w:hAnsi="Arial" w:cs="Arial"/>
                <w:b/>
                <w:bCs/>
                <w:sz w:val="20"/>
                <w:szCs w:val="2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fldChar w:fldCharType="begin"/>
            </w:r>
            <w:r w:rsidRPr="00C75AE3">
              <w:rPr>
                <w:rFonts w:ascii="Arial" w:hAnsi="Arial" w:cs="Arial"/>
                <w:b/>
                <w:bCs/>
                <w:sz w:val="20"/>
                <w:szCs w:val="20"/>
              </w:rPr>
              <w:instrText xml:space="preserve"> QUOTE </w:instrText>
            </w:r>
            <m:oMath>
              <m:sSub>
                <m:sSubPr>
                  <m:ctrlPr>
                    <w:rPr>
                      <w:rFonts w:ascii="Cambria Math" w:hAnsi="Cambria Math" w:cs="Arial"/>
                      <w:b/>
                      <w:bCs/>
                      <w:sz w:val="20"/>
                      <w:szCs w:val="20"/>
                    </w:rPr>
                  </m:ctrlPr>
                </m:sSubPr>
                <m:e>
                  <m:r>
                    <m:rPr>
                      <m:sty m:val="b"/>
                    </m:rPr>
                    <w:rPr>
                      <w:rFonts w:ascii="Cambria Math" w:hAnsi="Cambria Math" w:cs="Arial"/>
                      <w:sz w:val="20"/>
                      <w:szCs w:val="20"/>
                    </w:rPr>
                    <m:t>ПМ</m:t>
                  </m:r>
                </m:e>
                <m:sub>
                  <m:r>
                    <m:rPr>
                      <m:sty m:val="b"/>
                    </m:rPr>
                    <w:rPr>
                      <w:rFonts w:ascii="Cambria Math" w:hAnsi="Cambria Math" w:cs="Arial"/>
                      <w:sz w:val="20"/>
                      <w:szCs w:val="20"/>
                    </w:rPr>
                    <m:t>i</m:t>
                  </m:r>
                </m:sub>
              </m:sSub>
            </m:oMath>
            <w:r w:rsidRPr="00C75AE3">
              <w:rPr>
                <w:rFonts w:ascii="Arial" w:hAnsi="Arial" w:cs="Arial"/>
                <w:b/>
                <w:bCs/>
                <w:sz w:val="20"/>
                <w:szCs w:val="20"/>
              </w:rPr>
              <w:instrText xml:space="preserve"> </w:instrText>
            </w:r>
            <w:r w:rsidRPr="00C75AE3">
              <w:rPr>
                <w:rFonts w:ascii="Arial" w:hAnsi="Arial" w:cs="Arial"/>
                <w:b/>
                <w:bCs/>
                <w:sz w:val="20"/>
                <w:szCs w:val="20"/>
              </w:rPr>
              <w:fldChar w:fldCharType="end"/>
            </w:r>
            <w:r w:rsidRPr="00C75AE3">
              <w:rPr>
                <w:rFonts w:ascii="Arial" w:hAnsi="Arial" w:cs="Arial"/>
                <w:b/>
                <w:bCs/>
                <w:sz w:val="20"/>
                <w:szCs w:val="20"/>
              </w:rPr>
              <w:t>З</w:t>
            </w:r>
            <w:proofErr w:type="gramStart"/>
            <w:r w:rsidRPr="00C75AE3">
              <w:rPr>
                <w:rFonts w:ascii="Arial" w:hAnsi="Arial" w:cs="Arial"/>
                <w:b/>
                <w:bCs/>
                <w:sz w:val="20"/>
                <w:szCs w:val="20"/>
                <w:vertAlign w:val="subscript"/>
              </w:rPr>
              <w:t>2</w:t>
            </w:r>
            <w:proofErr w:type="gramEnd"/>
            <w:r w:rsidRPr="00C75AE3">
              <w:rPr>
                <w:rFonts w:ascii="Arial" w:hAnsi="Arial" w:cs="Arial"/>
                <w:b/>
                <w:bCs/>
                <w:sz w:val="20"/>
                <w:szCs w:val="20"/>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-рассматривается дело о несостоятельности (банкротстве);</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-рассматривается дело о взыскании задолженности в судебном порядке:</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-вступил в законную силу судебный акт (постановление), принятый в пользу муниципального образования;</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-получен исполнительный документ;</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-исполнительный документ направлен для принудительного исполнения в Федеральную службу судебных приставов;</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 xml:space="preserve">-возбуждено исполнительное производство; </w:t>
            </w:r>
          </w:p>
          <w:p w:rsidR="00C75AE3" w:rsidRPr="00C75AE3" w:rsidRDefault="00C75AE3" w:rsidP="00C75AE3">
            <w:pPr>
              <w:widowControl w:val="0"/>
              <w:numPr>
                <w:ilvl w:val="0"/>
                <w:numId w:val="1"/>
              </w:numPr>
              <w:autoSpaceDE w:val="0"/>
              <w:autoSpaceDN w:val="0"/>
              <w:spacing w:after="0" w:line="240" w:lineRule="auto"/>
              <w:ind w:left="0"/>
              <w:jc w:val="both"/>
              <w:rPr>
                <w:rFonts w:ascii="Arial" w:hAnsi="Arial" w:cs="Arial"/>
                <w:b/>
                <w:bCs/>
                <w:sz w:val="20"/>
                <w:szCs w:val="20"/>
              </w:rPr>
            </w:pPr>
            <w:r w:rsidRPr="00C75AE3">
              <w:rPr>
                <w:rFonts w:ascii="Arial" w:hAnsi="Arial" w:cs="Arial"/>
                <w:b/>
                <w:bCs/>
                <w:sz w:val="20"/>
                <w:szCs w:val="20"/>
              </w:rPr>
              <w:t xml:space="preserve">-исполнительное производство окончено ввиду невозможности </w:t>
            </w:r>
            <w:proofErr w:type="gramStart"/>
            <w:r w:rsidRPr="00C75AE3">
              <w:rPr>
                <w:rFonts w:ascii="Arial" w:hAnsi="Arial" w:cs="Arial"/>
                <w:b/>
                <w:bCs/>
                <w:sz w:val="20"/>
                <w:szCs w:val="20"/>
              </w:rPr>
              <w:t>установить</w:t>
            </w:r>
            <w:proofErr w:type="gramEnd"/>
            <w:r w:rsidRPr="00C75AE3">
              <w:rPr>
                <w:rFonts w:ascii="Arial" w:hAnsi="Arial" w:cs="Arial"/>
                <w:b/>
                <w:bCs/>
                <w:sz w:val="20"/>
                <w:szCs w:val="20"/>
              </w:rPr>
              <w:t xml:space="preserve"> местонахождение должника и его имущества. </w:t>
            </w:r>
          </w:p>
          <w:p w:rsidR="00C75AE3" w:rsidRPr="00C75AE3" w:rsidRDefault="00C75AE3" w:rsidP="008E4388">
            <w:pPr>
              <w:widowControl w:val="0"/>
              <w:autoSpaceDE w:val="0"/>
              <w:autoSpaceDN w:val="0"/>
              <w:spacing w:after="0" w:line="240" w:lineRule="auto"/>
              <w:ind w:hanging="686"/>
              <w:jc w:val="both"/>
              <w:rPr>
                <w:rFonts w:ascii="Arial" w:hAnsi="Arial" w:cs="Arial"/>
                <w:b/>
                <w:bCs/>
                <w:sz w:val="20"/>
                <w:szCs w:val="20"/>
              </w:rPr>
            </w:pPr>
            <w:proofErr w:type="spellStart"/>
            <w:r w:rsidRPr="00C75AE3">
              <w:rPr>
                <w:rFonts w:ascii="Arial" w:hAnsi="Arial" w:cs="Arial"/>
                <w:b/>
                <w:bCs/>
                <w:sz w:val="20"/>
                <w:szCs w:val="20"/>
              </w:rPr>
              <w:t>Прк</w:t>
            </w:r>
            <w:proofErr w:type="spellEnd"/>
            <w:r w:rsidRPr="00C75AE3">
              <w:rPr>
                <w:rFonts w:ascii="Arial" w:hAnsi="Arial" w:cs="Arial"/>
                <w:b/>
                <w:bCs/>
                <w:sz w:val="20"/>
                <w:szCs w:val="20"/>
              </w:rPr>
              <w:t xml:space="preserve"> – </w:t>
            </w:r>
            <m:oMath>
              <m:r>
                <m:rPr>
                  <m:sty m:val="bi"/>
                </m:rPr>
                <w:rPr>
                  <w:rFonts w:ascii="Cambria Math" w:hAnsi="Cambria Math" w:cs="Arial"/>
                  <w:sz w:val="20"/>
                  <w:szCs w:val="20"/>
                </w:rPr>
                <m:t xml:space="preserve"> </m:t>
              </m:r>
              <m:r>
                <m:rPr>
                  <m:sty m:val="b"/>
                </m:rPr>
                <w:rPr>
                  <w:rFonts w:ascii="Cambria Math" w:hAnsi="Cambria Math" w:cs="Arial"/>
                  <w:sz w:val="20"/>
                  <w:szCs w:val="20"/>
                </w:rPr>
                <m:t>Прк</m:t>
              </m:r>
            </m:oMath>
            <w:r w:rsidRPr="00C75AE3">
              <w:rPr>
                <w:rFonts w:ascii="Arial" w:hAnsi="Arial" w:cs="Arial"/>
                <w:b/>
                <w:bCs/>
                <w:sz w:val="20"/>
                <w:szCs w:val="20"/>
              </w:rPr>
              <w:t xml:space="preserve"> - сумма плановых годовых поступлений в бюджет от платежей за установку и эксплуатацию рекламных конструкций, в млн. руб. </w:t>
            </w:r>
          </w:p>
          <w:p w:rsidR="00C75AE3" w:rsidRPr="00C75AE3" w:rsidRDefault="00C75AE3" w:rsidP="008E4388">
            <w:pPr>
              <w:widowControl w:val="0"/>
              <w:autoSpaceDE w:val="0"/>
              <w:autoSpaceDN w:val="0"/>
              <w:spacing w:after="0" w:line="240" w:lineRule="auto"/>
              <w:ind w:hanging="686"/>
              <w:jc w:val="both"/>
              <w:rPr>
                <w:rFonts w:ascii="Arial" w:hAnsi="Arial" w:cs="Arial"/>
                <w:b/>
                <w:bCs/>
                <w:sz w:val="20"/>
                <w:szCs w:val="20"/>
              </w:rPr>
            </w:pPr>
          </w:p>
          <w:p w:rsidR="00C75AE3" w:rsidRPr="00C75AE3" w:rsidRDefault="00C75AE3" w:rsidP="008E4388">
            <w:pPr>
              <w:widowControl w:val="0"/>
              <w:autoSpaceDE w:val="0"/>
              <w:autoSpaceDN w:val="0"/>
              <w:spacing w:after="0" w:line="240" w:lineRule="auto"/>
              <w:ind w:hanging="686"/>
              <w:jc w:val="both"/>
              <w:rPr>
                <w:rFonts w:ascii="Arial" w:hAnsi="Arial" w:cs="Arial"/>
                <w:b/>
                <w:bCs/>
                <w:sz w:val="20"/>
                <w:szCs w:val="20"/>
              </w:rPr>
            </w:pPr>
          </w:p>
        </w:tc>
        <w:tc>
          <w:tcPr>
            <w:tcW w:w="2126" w:type="dxa"/>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Данные органов местного самоуправления городского округа Мытищи</w:t>
            </w:r>
          </w:p>
        </w:tc>
        <w:tc>
          <w:tcPr>
            <w:tcW w:w="1872" w:type="dxa"/>
          </w:tcPr>
          <w:p w:rsidR="00C75AE3" w:rsidRPr="00C75AE3" w:rsidRDefault="00C75AE3" w:rsidP="008E4388">
            <w:pPr>
              <w:widowControl w:val="0"/>
              <w:autoSpaceDE w:val="0"/>
              <w:autoSpaceDN w:val="0"/>
              <w:spacing w:after="0" w:line="240" w:lineRule="auto"/>
              <w:ind w:left="-106" w:right="-107"/>
              <w:jc w:val="both"/>
              <w:rPr>
                <w:rFonts w:ascii="Arial" w:hAnsi="Arial" w:cs="Arial"/>
                <w:b/>
                <w:bCs/>
                <w:sz w:val="20"/>
                <w:szCs w:val="20"/>
              </w:rPr>
            </w:pPr>
            <w:r w:rsidRPr="00C75AE3">
              <w:rPr>
                <w:b/>
              </w:rPr>
              <w:t>Ежеквартально</w:t>
            </w:r>
          </w:p>
        </w:tc>
      </w:tr>
      <w:tr w:rsidR="00C75AE3" w:rsidRPr="00C75AE3" w:rsidTr="008E4388">
        <w:tc>
          <w:tcPr>
            <w:tcW w:w="15055" w:type="dxa"/>
            <w:gridSpan w:val="6"/>
          </w:tcPr>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Подпрограмма 3. «Эффективное местное самоуправление Московской области»</w:t>
            </w:r>
          </w:p>
        </w:tc>
      </w:tr>
      <w:tr w:rsidR="00C75AE3" w:rsidRPr="00C75AE3" w:rsidTr="008E4388">
        <w:tc>
          <w:tcPr>
            <w:tcW w:w="567" w:type="dxa"/>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Borders>
              <w:bottom w:val="single" w:sz="4" w:space="0" w:color="auto"/>
            </w:tcBorders>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Доля граждан, принимающих участие в решении вопросов развития городской среды, %</w:t>
            </w:r>
          </w:p>
        </w:tc>
        <w:tc>
          <w:tcPr>
            <w:tcW w:w="1276" w:type="dxa"/>
            <w:tcBorders>
              <w:bottom w:val="single" w:sz="4" w:space="0" w:color="auto"/>
            </w:tcBorders>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w:t>
            </w:r>
          </w:p>
        </w:tc>
        <w:tc>
          <w:tcPr>
            <w:tcW w:w="6379" w:type="dxa"/>
            <w:tcBorders>
              <w:bottom w:val="single" w:sz="4" w:space="0" w:color="auto"/>
            </w:tcBorders>
            <w:shd w:val="clear" w:color="auto" w:fill="auto"/>
          </w:tcPr>
          <w:p w:rsidR="00C75AE3" w:rsidRPr="00C75AE3" w:rsidRDefault="00C75AE3" w:rsidP="008E4388">
            <w:pPr>
              <w:widowControl w:val="0"/>
              <w:tabs>
                <w:tab w:val="left" w:pos="3283"/>
              </w:tabs>
              <w:autoSpaceDE w:val="0"/>
              <w:autoSpaceDN w:val="0"/>
              <w:spacing w:after="0" w:line="240" w:lineRule="auto"/>
              <w:jc w:val="both"/>
              <w:rPr>
                <w:rFonts w:ascii="Arial" w:hAnsi="Arial" w:cs="Arial"/>
                <w:b/>
                <w:sz w:val="20"/>
                <w:szCs w:val="20"/>
              </w:rPr>
            </w:pPr>
            <w:proofErr w:type="spellStart"/>
            <w:r w:rsidRPr="00C75AE3">
              <w:rPr>
                <w:rFonts w:ascii="Arial" w:hAnsi="Arial" w:cs="Arial"/>
                <w:b/>
                <w:sz w:val="20"/>
                <w:szCs w:val="20"/>
              </w:rPr>
              <w:t>Дгургс=Нгургс</w:t>
            </w:r>
            <w:proofErr w:type="spellEnd"/>
            <w:r w:rsidRPr="00C75AE3">
              <w:rPr>
                <w:rFonts w:ascii="Arial" w:hAnsi="Arial" w:cs="Arial"/>
                <w:b/>
                <w:sz w:val="20"/>
                <w:szCs w:val="20"/>
              </w:rPr>
              <w:t>/</w:t>
            </w:r>
            <w:proofErr w:type="spellStart"/>
            <w:r w:rsidRPr="00C75AE3">
              <w:rPr>
                <w:rFonts w:ascii="Arial" w:hAnsi="Arial" w:cs="Arial"/>
                <w:b/>
                <w:sz w:val="20"/>
                <w:szCs w:val="20"/>
              </w:rPr>
              <w:t>Нгрургс</w:t>
            </w:r>
            <w:proofErr w:type="spellEnd"/>
            <w:r w:rsidRPr="00C75AE3">
              <w:rPr>
                <w:rFonts w:ascii="Arial" w:hAnsi="Arial" w:cs="Arial"/>
                <w:b/>
                <w:sz w:val="20"/>
                <w:szCs w:val="20"/>
              </w:rPr>
              <w:t>*100%, где:</w:t>
            </w:r>
          </w:p>
          <w:p w:rsidR="00C75AE3" w:rsidRPr="00C75AE3" w:rsidRDefault="00C75AE3" w:rsidP="008E4388">
            <w:pPr>
              <w:widowControl w:val="0"/>
              <w:tabs>
                <w:tab w:val="left" w:pos="3283"/>
              </w:tabs>
              <w:autoSpaceDE w:val="0"/>
              <w:autoSpaceDN w:val="0"/>
              <w:spacing w:after="0" w:line="240" w:lineRule="auto"/>
              <w:jc w:val="both"/>
              <w:rPr>
                <w:rFonts w:ascii="Arial" w:hAnsi="Arial" w:cs="Arial"/>
                <w:b/>
                <w:sz w:val="20"/>
                <w:szCs w:val="20"/>
              </w:rPr>
            </w:pPr>
            <w:proofErr w:type="spellStart"/>
            <w:r w:rsidRPr="00C75AE3">
              <w:rPr>
                <w:rFonts w:ascii="Arial" w:hAnsi="Arial" w:cs="Arial"/>
                <w:b/>
                <w:sz w:val="20"/>
                <w:szCs w:val="20"/>
              </w:rPr>
              <w:t>Дгургс</w:t>
            </w:r>
            <w:proofErr w:type="spellEnd"/>
            <w:r w:rsidRPr="00C75AE3">
              <w:rPr>
                <w:rFonts w:ascii="Arial" w:hAnsi="Arial" w:cs="Arial"/>
                <w:b/>
                <w:sz w:val="20"/>
                <w:szCs w:val="20"/>
              </w:rPr>
              <w:t xml:space="preserve"> - доля граждан, участвующих в развитии городской среды;</w:t>
            </w:r>
          </w:p>
          <w:p w:rsidR="00C75AE3" w:rsidRPr="00C75AE3" w:rsidRDefault="00C75AE3" w:rsidP="008E4388">
            <w:pPr>
              <w:widowControl w:val="0"/>
              <w:tabs>
                <w:tab w:val="left" w:pos="3283"/>
              </w:tabs>
              <w:autoSpaceDE w:val="0"/>
              <w:autoSpaceDN w:val="0"/>
              <w:spacing w:after="0" w:line="240" w:lineRule="auto"/>
              <w:jc w:val="both"/>
              <w:rPr>
                <w:rFonts w:ascii="Arial" w:hAnsi="Arial" w:cs="Arial"/>
                <w:b/>
                <w:sz w:val="20"/>
                <w:szCs w:val="20"/>
              </w:rPr>
            </w:pPr>
            <w:proofErr w:type="spellStart"/>
            <w:r w:rsidRPr="00C75AE3">
              <w:rPr>
                <w:rFonts w:ascii="Arial" w:hAnsi="Arial" w:cs="Arial"/>
                <w:b/>
                <w:sz w:val="20"/>
                <w:szCs w:val="20"/>
              </w:rPr>
              <w:t>Нгургс</w:t>
            </w:r>
            <w:proofErr w:type="spellEnd"/>
            <w:r w:rsidRPr="00C75AE3">
              <w:rPr>
                <w:rFonts w:ascii="Arial" w:hAnsi="Arial" w:cs="Arial"/>
                <w:b/>
                <w:sz w:val="20"/>
                <w:szCs w:val="20"/>
              </w:rPr>
              <w:t xml:space="preserve"> - количество граждан, участвующих в решении вопросов развития городской среды;</w:t>
            </w:r>
          </w:p>
          <w:p w:rsidR="00C75AE3" w:rsidRPr="00C75AE3" w:rsidRDefault="00C75AE3" w:rsidP="008E4388">
            <w:pPr>
              <w:widowControl w:val="0"/>
              <w:tabs>
                <w:tab w:val="left" w:pos="3283"/>
              </w:tabs>
              <w:autoSpaceDE w:val="0"/>
              <w:autoSpaceDN w:val="0"/>
              <w:spacing w:after="0" w:line="240" w:lineRule="auto"/>
              <w:jc w:val="both"/>
              <w:rPr>
                <w:rFonts w:ascii="Arial" w:hAnsi="Arial" w:cs="Arial"/>
                <w:b/>
                <w:sz w:val="20"/>
                <w:szCs w:val="20"/>
              </w:rPr>
            </w:pPr>
            <w:proofErr w:type="spellStart"/>
            <w:r w:rsidRPr="00C75AE3">
              <w:rPr>
                <w:rFonts w:ascii="Arial" w:hAnsi="Arial" w:cs="Arial"/>
                <w:b/>
                <w:sz w:val="20"/>
                <w:szCs w:val="20"/>
              </w:rPr>
              <w:t>Нгрургс</w:t>
            </w:r>
            <w:proofErr w:type="spellEnd"/>
            <w:r w:rsidRPr="00C75AE3">
              <w:rPr>
                <w:rFonts w:ascii="Arial" w:hAnsi="Arial" w:cs="Arial"/>
                <w:b/>
                <w:sz w:val="20"/>
                <w:szCs w:val="20"/>
              </w:rPr>
              <w:t xml:space="preserve"> - общее количество граждан, имеющих право на участие в решении вопросов развития городской среды</w:t>
            </w:r>
          </w:p>
        </w:tc>
        <w:tc>
          <w:tcPr>
            <w:tcW w:w="2126" w:type="dxa"/>
            <w:shd w:val="clear" w:color="auto" w:fill="auto"/>
          </w:tcPr>
          <w:p w:rsidR="00C75AE3" w:rsidRPr="00C75AE3" w:rsidRDefault="00C75AE3" w:rsidP="008E4388">
            <w:pPr>
              <w:widowControl w:val="0"/>
              <w:autoSpaceDE w:val="0"/>
              <w:autoSpaceDN w:val="0"/>
              <w:adjustRightInd w:val="0"/>
              <w:spacing w:after="0" w:line="240" w:lineRule="auto"/>
              <w:jc w:val="both"/>
              <w:rPr>
                <w:rFonts w:ascii="Arial" w:hAnsi="Arial" w:cs="Arial"/>
                <w:b/>
                <w:bCs/>
                <w:sz w:val="20"/>
                <w:szCs w:val="20"/>
              </w:rPr>
            </w:pPr>
            <w:r w:rsidRPr="00C75AE3">
              <w:rPr>
                <w:rFonts w:ascii="Arial" w:hAnsi="Arial" w:cs="Arial"/>
                <w:b/>
                <w:bCs/>
                <w:sz w:val="20"/>
                <w:szCs w:val="20"/>
              </w:rPr>
              <w:t>Показатель рассчитывается на основании фактического количества граждан, имеющих право на участие в решении вопросов развития городской среды.</w:t>
            </w:r>
          </w:p>
          <w:p w:rsidR="00C75AE3" w:rsidRPr="00C75AE3" w:rsidRDefault="00C75AE3" w:rsidP="008E4388">
            <w:pPr>
              <w:widowControl w:val="0"/>
              <w:autoSpaceDE w:val="0"/>
              <w:autoSpaceDN w:val="0"/>
              <w:adjustRightInd w:val="0"/>
              <w:spacing w:after="0" w:line="240" w:lineRule="auto"/>
              <w:jc w:val="both"/>
              <w:rPr>
                <w:rFonts w:ascii="Arial" w:hAnsi="Arial" w:cs="Arial"/>
                <w:b/>
                <w:bCs/>
                <w:sz w:val="20"/>
                <w:szCs w:val="20"/>
              </w:rPr>
            </w:pPr>
            <w:r w:rsidRPr="00C75AE3">
              <w:rPr>
                <w:rFonts w:ascii="Arial" w:hAnsi="Arial" w:cs="Arial"/>
                <w:b/>
                <w:bCs/>
                <w:sz w:val="20"/>
                <w:szCs w:val="20"/>
              </w:rPr>
              <w:t>Единица измерения - процент.</w:t>
            </w:r>
          </w:p>
          <w:p w:rsidR="00C75AE3" w:rsidRPr="00C75AE3" w:rsidRDefault="00C75AE3" w:rsidP="008E4388">
            <w:pPr>
              <w:widowControl w:val="0"/>
              <w:tabs>
                <w:tab w:val="left" w:pos="3283"/>
              </w:tabs>
              <w:autoSpaceDE w:val="0"/>
              <w:autoSpaceDN w:val="0"/>
              <w:spacing w:after="0" w:line="240" w:lineRule="auto"/>
              <w:jc w:val="both"/>
              <w:rPr>
                <w:rFonts w:ascii="Arial" w:hAnsi="Arial" w:cs="Arial"/>
                <w:b/>
                <w:sz w:val="20"/>
                <w:szCs w:val="20"/>
              </w:rPr>
            </w:pPr>
            <w:r w:rsidRPr="00C75AE3">
              <w:rPr>
                <w:rFonts w:ascii="Arial" w:hAnsi="Arial" w:cs="Arial"/>
                <w:b/>
                <w:bCs/>
                <w:sz w:val="20"/>
                <w:szCs w:val="20"/>
              </w:rPr>
              <w:t>Источники информации - ведомственные данные</w:t>
            </w:r>
          </w:p>
        </w:tc>
        <w:tc>
          <w:tcPr>
            <w:tcW w:w="1872" w:type="dxa"/>
          </w:tcPr>
          <w:p w:rsidR="00C75AE3" w:rsidRPr="00C75AE3" w:rsidRDefault="00C75AE3" w:rsidP="008E4388">
            <w:pPr>
              <w:widowControl w:val="0"/>
              <w:tabs>
                <w:tab w:val="left" w:pos="3283"/>
              </w:tabs>
              <w:autoSpaceDE w:val="0"/>
              <w:autoSpaceDN w:val="0"/>
              <w:spacing w:after="0" w:line="240" w:lineRule="auto"/>
              <w:ind w:left="-106" w:right="-107"/>
              <w:jc w:val="both"/>
              <w:rPr>
                <w:rFonts w:ascii="Arial" w:hAnsi="Arial" w:cs="Arial"/>
                <w:b/>
                <w:sz w:val="20"/>
                <w:szCs w:val="20"/>
              </w:rPr>
            </w:pPr>
            <w:r w:rsidRPr="00C75AE3">
              <w:rPr>
                <w:rFonts w:ascii="Arial" w:hAnsi="Arial" w:cs="Arial"/>
                <w:b/>
                <w:sz w:val="20"/>
                <w:szCs w:val="20"/>
              </w:rPr>
              <w:t>Ежеквартально</w:t>
            </w:r>
          </w:p>
        </w:tc>
      </w:tr>
      <w:tr w:rsidR="00C75AE3" w:rsidRPr="00C75AE3" w:rsidTr="008E4388">
        <w:tc>
          <w:tcPr>
            <w:tcW w:w="567" w:type="dxa"/>
            <w:tcBorders>
              <w:right w:val="single" w:sz="4" w:space="0" w:color="auto"/>
            </w:tcBorders>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Количество проектов, реализованных на основании заявок жителей городского округа Мытищи в рамках применения практик инициативного </w:t>
            </w:r>
            <w:proofErr w:type="spellStart"/>
            <w:r w:rsidRPr="00C75AE3">
              <w:rPr>
                <w:rFonts w:ascii="Arial" w:hAnsi="Arial" w:cs="Arial"/>
                <w:b/>
                <w:sz w:val="20"/>
                <w:szCs w:val="20"/>
              </w:rPr>
              <w:t>бюджетирования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штук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Q ПИБ = С МО / С ГО,</w:t>
            </w:r>
          </w:p>
          <w:p w:rsidR="00C75AE3" w:rsidRPr="00C75AE3" w:rsidRDefault="00C75AE3" w:rsidP="008E4388">
            <w:pPr>
              <w:widowControl w:val="0"/>
              <w:autoSpaceDE w:val="0"/>
              <w:autoSpaceDN w:val="0"/>
              <w:spacing w:after="0" w:line="240" w:lineRule="auto"/>
              <w:jc w:val="both"/>
              <w:rPr>
                <w:rFonts w:ascii="Arial" w:hAnsi="Arial" w:cs="Arial"/>
                <w:b/>
                <w:sz w:val="20"/>
                <w:szCs w:val="20"/>
              </w:rPr>
            </w:pPr>
          </w:p>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Q ПИБ - количество реализованных проектов (50);</w:t>
            </w:r>
          </w:p>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С МО - субсидии из бюджета Московской области (500);</w:t>
            </w:r>
          </w:p>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С ГО - субсидии городским округам (10)</w:t>
            </w:r>
          </w:p>
        </w:tc>
        <w:tc>
          <w:tcPr>
            <w:tcW w:w="2126" w:type="dxa"/>
            <w:tcBorders>
              <w:left w:val="single" w:sz="4" w:space="0" w:color="auto"/>
            </w:tcBorders>
            <w:shd w:val="clear" w:color="auto" w:fill="auto"/>
          </w:tcPr>
          <w:p w:rsidR="00C75AE3" w:rsidRPr="00C75AE3" w:rsidRDefault="00C75AE3" w:rsidP="008E4388">
            <w:pPr>
              <w:widowControl w:val="0"/>
              <w:autoSpaceDE w:val="0"/>
              <w:autoSpaceDN w:val="0"/>
              <w:spacing w:after="0" w:line="240" w:lineRule="auto"/>
              <w:jc w:val="both"/>
              <w:rPr>
                <w:rFonts w:ascii="Arial" w:hAnsi="Arial" w:cs="Arial"/>
                <w:b/>
                <w:sz w:val="20"/>
                <w:szCs w:val="20"/>
              </w:rPr>
            </w:pPr>
            <w:r w:rsidRPr="00C75AE3">
              <w:rPr>
                <w:rFonts w:ascii="Arial" w:hAnsi="Arial" w:cs="Arial"/>
                <w:b/>
                <w:bCs/>
                <w:sz w:val="20"/>
                <w:szCs w:val="20"/>
              </w:rPr>
              <w:t xml:space="preserve">Показатель рассчитывается по результатам конкурсного отбора проектов инициативного </w:t>
            </w:r>
            <w:proofErr w:type="spellStart"/>
            <w:r w:rsidRPr="00C75AE3">
              <w:rPr>
                <w:rFonts w:ascii="Arial" w:hAnsi="Arial" w:cs="Arial"/>
                <w:b/>
                <w:bCs/>
                <w:sz w:val="20"/>
                <w:szCs w:val="20"/>
              </w:rPr>
              <w:t>бюджетирования</w:t>
            </w:r>
            <w:proofErr w:type="spellEnd"/>
            <w:r w:rsidRPr="00C75AE3">
              <w:rPr>
                <w:rFonts w:ascii="Arial" w:hAnsi="Arial" w:cs="Arial"/>
                <w:b/>
                <w:bCs/>
                <w:sz w:val="20"/>
                <w:szCs w:val="20"/>
              </w:rPr>
              <w:t>, исходя из максимального размера в 10 миллионов рублей для муниципальных образований Московской области</w:t>
            </w:r>
          </w:p>
        </w:tc>
        <w:tc>
          <w:tcPr>
            <w:tcW w:w="1872" w:type="dxa"/>
          </w:tcPr>
          <w:p w:rsidR="00C75AE3" w:rsidRPr="00C75AE3" w:rsidRDefault="00C75AE3" w:rsidP="008E4388">
            <w:pPr>
              <w:widowControl w:val="0"/>
              <w:autoSpaceDE w:val="0"/>
              <w:autoSpaceDN w:val="0"/>
              <w:spacing w:after="0" w:line="240" w:lineRule="auto"/>
              <w:ind w:left="-106" w:right="-107"/>
              <w:jc w:val="both"/>
              <w:rPr>
                <w:rFonts w:ascii="Arial" w:hAnsi="Arial" w:cs="Arial"/>
                <w:b/>
                <w:sz w:val="20"/>
                <w:szCs w:val="20"/>
              </w:rPr>
            </w:pPr>
            <w:r w:rsidRPr="00C75AE3">
              <w:rPr>
                <w:rFonts w:ascii="Arial" w:hAnsi="Arial" w:cs="Arial"/>
                <w:b/>
                <w:sz w:val="20"/>
                <w:szCs w:val="20"/>
              </w:rPr>
              <w:t>Ежеквартально</w:t>
            </w:r>
          </w:p>
        </w:tc>
      </w:tr>
      <w:tr w:rsidR="00C75AE3" w:rsidRPr="00C75AE3" w:rsidTr="008E4388">
        <w:tc>
          <w:tcPr>
            <w:tcW w:w="15055" w:type="dxa"/>
            <w:gridSpan w:val="6"/>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Подпрограмма 4. «Молодежь Подмосковья»</w:t>
            </w:r>
          </w:p>
        </w:tc>
      </w:tr>
      <w:tr w:rsidR="00C75AE3" w:rsidRPr="00C75AE3" w:rsidTr="008E4388">
        <w:tc>
          <w:tcPr>
            <w:tcW w:w="567" w:type="dxa"/>
            <w:tcBorders>
              <w:right w:val="single" w:sz="4" w:space="0" w:color="auto"/>
            </w:tcBorders>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pStyle w:val="ConsPlusNormal"/>
              <w:ind w:firstLine="0"/>
              <w:jc w:val="both"/>
              <w:rPr>
                <w:b/>
              </w:rPr>
            </w:pPr>
            <w:r w:rsidRPr="00C75AE3">
              <w:rPr>
                <w:b/>
                <w:lang w:val="en-US"/>
              </w:rPr>
              <w:t>P</w:t>
            </w:r>
            <w:r w:rsidRPr="00C75AE3">
              <w:rPr>
                <w:b/>
              </w:rPr>
              <w:t xml:space="preserve"> - общая численность молодых граждан городского округа Мытищи в возрасте от 14 до 35 лет, принявших участие в федеральных, областных, муниципальных мероприятиях по гражданско-патриотическому, духовно-нравственному воспитанию</w:t>
            </w:r>
          </w:p>
        </w:tc>
        <w:tc>
          <w:tcPr>
            <w:tcW w:w="2126" w:type="dxa"/>
            <w:tcBorders>
              <w:left w:val="single" w:sz="4" w:space="0" w:color="auto"/>
            </w:tcBorders>
          </w:tcPr>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 xml:space="preserve">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w:t>
            </w:r>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городского округа Мытищи Московской области</w:t>
            </w:r>
          </w:p>
        </w:tc>
        <w:tc>
          <w:tcPr>
            <w:tcW w:w="1872" w:type="dxa"/>
          </w:tcPr>
          <w:p w:rsidR="00C75AE3" w:rsidRPr="00C75AE3" w:rsidRDefault="00C75AE3" w:rsidP="008E4388">
            <w:pPr>
              <w:pStyle w:val="ConsPlusNormal"/>
              <w:ind w:left="-108" w:right="-108" w:firstLine="0"/>
              <w:jc w:val="both"/>
              <w:rPr>
                <w:b/>
              </w:rPr>
            </w:pPr>
            <w:r w:rsidRPr="00C75AE3">
              <w:rPr>
                <w:b/>
              </w:rPr>
              <w:t>Квартальная, годовая</w:t>
            </w:r>
          </w:p>
        </w:tc>
      </w:tr>
      <w:tr w:rsidR="00C75AE3" w:rsidRPr="00C75AE3" w:rsidTr="008E4388">
        <w:tc>
          <w:tcPr>
            <w:tcW w:w="567"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pStyle w:val="ConsPlusNormal"/>
              <w:ind w:left="-108" w:right="-108" w:firstLine="0"/>
              <w:rPr>
                <w:b/>
              </w:rPr>
            </w:pPr>
            <w:r w:rsidRPr="00C75AE3">
              <w:rPr>
                <w:b/>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человек</w:t>
            </w:r>
          </w:p>
        </w:tc>
        <w:tc>
          <w:tcPr>
            <w:tcW w:w="637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pStyle w:val="ConsPlusNormal"/>
              <w:ind w:firstLine="0"/>
              <w:jc w:val="both"/>
              <w:rPr>
                <w:b/>
              </w:rPr>
            </w:pPr>
            <w:r w:rsidRPr="00C75AE3">
              <w:rPr>
                <w:b/>
                <w:lang w:val="en-US"/>
              </w:rPr>
              <w:t>Hi</w:t>
            </w:r>
            <w:r w:rsidRPr="00C75AE3">
              <w:rPr>
                <w:b/>
              </w:rPr>
              <w:t xml:space="preserve"> т – общая численность молодых граждан городского округа Мытищи в возрасте от 14 до 35 лет, принявших участие в мероприятиях, направленных на поддержку талантливой молодежи, молодежных социально значимых инициатив и предпринимательства</w:t>
            </w:r>
          </w:p>
          <w:p w:rsidR="00C75AE3" w:rsidRPr="00C75AE3" w:rsidRDefault="00C75AE3" w:rsidP="008E4388">
            <w:pPr>
              <w:pStyle w:val="ConsPlusNormal"/>
              <w:ind w:firstLine="0"/>
              <w:jc w:val="both"/>
              <w:rPr>
                <w:b/>
              </w:rPr>
            </w:pPr>
          </w:p>
        </w:tc>
        <w:tc>
          <w:tcPr>
            <w:tcW w:w="212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pStyle w:val="ConsPlusNormal"/>
              <w:ind w:firstLine="0"/>
              <w:jc w:val="both"/>
              <w:rPr>
                <w:b/>
              </w:rPr>
            </w:pPr>
            <w:r w:rsidRPr="00C75AE3">
              <w:rPr>
                <w:b/>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pStyle w:val="ConsPlusNormal"/>
              <w:ind w:left="-108" w:right="-108" w:firstLine="0"/>
              <w:jc w:val="both"/>
              <w:rPr>
                <w:b/>
              </w:rPr>
            </w:pPr>
            <w:r w:rsidRPr="00C75AE3">
              <w:rPr>
                <w:b/>
              </w:rPr>
              <w:t>Квартальная, годовая</w:t>
            </w:r>
          </w:p>
        </w:tc>
      </w:tr>
      <w:tr w:rsidR="00C75AE3" w:rsidRPr="00C75AE3" w:rsidTr="008E4388">
        <w:tc>
          <w:tcPr>
            <w:tcW w:w="567"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C75AE3">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autoSpaceDE w:val="0"/>
              <w:autoSpaceDN w:val="0"/>
              <w:adjustRightInd w:val="0"/>
              <w:spacing w:after="0" w:line="240" w:lineRule="auto"/>
              <w:jc w:val="both"/>
              <w:rPr>
                <w:rFonts w:ascii="Arial" w:hAnsi="Arial" w:cs="Arial"/>
                <w:b/>
                <w:sz w:val="20"/>
                <w:szCs w:val="20"/>
                <w:lang w:eastAsia="ru-RU"/>
              </w:rPr>
            </w:pPr>
            <w:r w:rsidRPr="00C75AE3">
              <w:rPr>
                <w:rFonts w:ascii="Arial" w:hAnsi="Arial" w:cs="Arial"/>
                <w:b/>
                <w:sz w:val="20"/>
                <w:szCs w:val="20"/>
              </w:rPr>
              <w:t xml:space="preserve">H </w:t>
            </w:r>
            <w:proofErr w:type="spellStart"/>
            <w:r w:rsidRPr="00C75AE3">
              <w:rPr>
                <w:rFonts w:ascii="Arial" w:hAnsi="Arial" w:cs="Arial"/>
                <w:b/>
                <w:sz w:val="20"/>
                <w:szCs w:val="20"/>
              </w:rPr>
              <w:t>пк</w:t>
            </w:r>
            <w:proofErr w:type="spellEnd"/>
            <w:r w:rsidRPr="00C75AE3">
              <w:rPr>
                <w:rFonts w:ascii="Arial" w:hAnsi="Arial" w:cs="Arial"/>
                <w:b/>
                <w:sz w:val="20"/>
                <w:szCs w:val="20"/>
              </w:rPr>
              <w:t xml:space="preserve"> - число специалистов, работающих в сфере молодежной политики городского округа Мытищи, принявших участие в мероприятиях по обучению, переобучению, повышению квалификации и обмену опытом</w:t>
            </w:r>
          </w:p>
        </w:tc>
        <w:tc>
          <w:tcPr>
            <w:tcW w:w="212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Региональное статистическое наблюдение «Форма №1 – молодежь (регион), утвержденная постановлением Правительства Московской области от 16.08.2006   № 798/31</w:t>
            </w:r>
          </w:p>
        </w:tc>
        <w:tc>
          <w:tcPr>
            <w:tcW w:w="187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autoSpaceDE w:val="0"/>
              <w:autoSpaceDN w:val="0"/>
              <w:adjustRightInd w:val="0"/>
              <w:spacing w:after="0" w:line="240" w:lineRule="auto"/>
              <w:ind w:left="-108" w:right="-108"/>
              <w:jc w:val="both"/>
              <w:rPr>
                <w:rFonts w:ascii="Arial" w:hAnsi="Arial" w:cs="Arial"/>
                <w:b/>
                <w:sz w:val="20"/>
                <w:szCs w:val="20"/>
              </w:rPr>
            </w:pPr>
            <w:r w:rsidRPr="00C75AE3">
              <w:rPr>
                <w:b/>
              </w:rPr>
              <w:t>Квартальная, годовая</w:t>
            </w:r>
          </w:p>
        </w:tc>
      </w:tr>
      <w:tr w:rsidR="00C75AE3" w:rsidRPr="00C75AE3" w:rsidTr="008E4388">
        <w:tc>
          <w:tcPr>
            <w:tcW w:w="567"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line="240" w:lineRule="auto"/>
              <w:ind w:left="-108" w:right="-108"/>
              <w:jc w:val="both"/>
              <w:rPr>
                <w:rFonts w:ascii="Arial" w:hAnsi="Arial" w:cs="Arial"/>
                <w:b/>
                <w:sz w:val="20"/>
                <w:szCs w:val="20"/>
              </w:rPr>
            </w:pPr>
            <w:r w:rsidRPr="00C75AE3">
              <w:rPr>
                <w:rFonts w:ascii="Arial" w:hAnsi="Arial" w:cs="Arial"/>
                <w:b/>
                <w:sz w:val="20"/>
                <w:szCs w:val="20"/>
              </w:rPr>
              <w:t>Доля молодежи, задействованной в мероприятиях по вовлечению в творческую деятельность, %</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jc w:val="center"/>
              <w:rPr>
                <w:rFonts w:ascii="Arial" w:hAnsi="Arial" w:cs="Arial"/>
                <w:b/>
                <w:sz w:val="20"/>
                <w:szCs w:val="20"/>
              </w:rPr>
            </w:pPr>
            <w:r w:rsidRPr="00C75AE3">
              <w:rPr>
                <w:rFonts w:ascii="Arial" w:hAnsi="Arial" w:cs="Arial"/>
                <w:b/>
                <w:sz w:val="20"/>
                <w:szCs w:val="20"/>
              </w:rPr>
              <w:t>процент</w:t>
            </w:r>
          </w:p>
        </w:tc>
        <w:tc>
          <w:tcPr>
            <w:tcW w:w="637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jc w:val="both"/>
              <w:rPr>
                <w:rFonts w:ascii="Arial" w:hAnsi="Arial" w:cs="Arial"/>
                <w:b/>
                <w:sz w:val="20"/>
                <w:szCs w:val="20"/>
              </w:rPr>
            </w:pPr>
            <m:oMathPara>
              <m:oMath>
                <m:sSub>
                  <m:sSubPr>
                    <m:ctrlPr>
                      <w:rPr>
                        <w:rFonts w:ascii="Cambria Math" w:hAnsi="Cambria Math" w:cs="Arial"/>
                        <w:b/>
                        <w:sz w:val="20"/>
                        <w:szCs w:val="20"/>
                      </w:rPr>
                    </m:ctrlPr>
                  </m:sSubPr>
                  <m:e>
                    <m:r>
                      <m:rPr>
                        <m:sty m:val="b"/>
                      </m:rPr>
                      <w:rPr>
                        <w:rFonts w:ascii="Cambria Math" w:hAnsi="Cambria Math" w:cs="Arial"/>
                        <w:sz w:val="20"/>
                        <w:szCs w:val="20"/>
                      </w:rPr>
                      <m:t>F</m:t>
                    </m:r>
                  </m:e>
                  <m:sub>
                    <m:r>
                      <m:rPr>
                        <m:sty m:val="b"/>
                      </m:rPr>
                      <w:rPr>
                        <w:rFonts w:ascii="Cambria Math" w:hAnsi="Cambria Math" w:cs="Arial"/>
                        <w:sz w:val="20"/>
                        <w:szCs w:val="20"/>
                      </w:rPr>
                      <m:t>твор</m:t>
                    </m:r>
                  </m:sub>
                </m:sSub>
                <m:r>
                  <m:rPr>
                    <m:sty m:val="b"/>
                  </m:rPr>
                  <w:rPr>
                    <w:rFonts w:ascii="Cambria Math" w:hAnsi="Cambria Math" w:cs="Arial"/>
                    <w:sz w:val="20"/>
                    <w:szCs w:val="20"/>
                  </w:rPr>
                  <m:t>=</m:t>
                </m:r>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X</m:t>
                        </m:r>
                      </m:e>
                      <m:sub>
                        <m:r>
                          <m:rPr>
                            <m:sty m:val="b"/>
                          </m:rPr>
                          <w:rPr>
                            <w:rFonts w:ascii="Cambria Math" w:hAnsi="Cambria Math" w:cs="Arial"/>
                            <w:sz w:val="20"/>
                            <w:szCs w:val="20"/>
                          </w:rPr>
                          <m:t>твор</m:t>
                        </m:r>
                      </m:sub>
                    </m:sSub>
                  </m:num>
                  <m:den>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den>
                </m:f>
                <m:r>
                  <m:rPr>
                    <m:sty m:val="b"/>
                  </m:rPr>
                  <w:rPr>
                    <w:rFonts w:ascii="Cambria Math" w:hAnsi="Cambria Math" w:cs="Arial"/>
                    <w:sz w:val="20"/>
                    <w:szCs w:val="20"/>
                  </w:rPr>
                  <m:t>*100%</m:t>
                </m:r>
              </m:oMath>
            </m:oMathPara>
          </w:p>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где:</w:t>
            </w:r>
          </w:p>
          <w:p w:rsidR="00C75AE3" w:rsidRPr="00C75AE3" w:rsidRDefault="00C75AE3" w:rsidP="008E4388">
            <w:pPr>
              <w:spacing w:after="0" w:line="240" w:lineRule="auto"/>
              <w:jc w:val="both"/>
              <w:rPr>
                <w:rFonts w:ascii="Arial" w:hAnsi="Arial" w:cs="Arial"/>
                <w:b/>
                <w:sz w:val="20"/>
                <w:szCs w:val="20"/>
              </w:rPr>
            </w:pPr>
            <w:proofErr w:type="spellStart"/>
            <w:r w:rsidRPr="00C75AE3">
              <w:rPr>
                <w:rFonts w:ascii="Arial" w:hAnsi="Arial" w:cs="Arial"/>
                <w:b/>
                <w:sz w:val="20"/>
                <w:szCs w:val="20"/>
              </w:rPr>
              <w:t>Хтвор</w:t>
            </w:r>
            <w:proofErr w:type="spellEnd"/>
            <w:r w:rsidRPr="00C75AE3">
              <w:rPr>
                <w:rFonts w:ascii="Arial" w:hAnsi="Arial" w:cs="Arial"/>
                <w:b/>
                <w:sz w:val="20"/>
                <w:szCs w:val="20"/>
              </w:rPr>
              <w:t xml:space="preserve"> – численность молодежи,</w:t>
            </w:r>
          </w:p>
          <w:p w:rsidR="00C75AE3" w:rsidRPr="00C75AE3" w:rsidRDefault="00C75AE3" w:rsidP="008E4388">
            <w:pPr>
              <w:spacing w:after="0" w:line="240" w:lineRule="auto"/>
              <w:jc w:val="both"/>
              <w:rPr>
                <w:rFonts w:ascii="Arial" w:hAnsi="Arial" w:cs="Arial"/>
                <w:b/>
                <w:sz w:val="20"/>
                <w:szCs w:val="20"/>
              </w:rPr>
            </w:pPr>
            <w:proofErr w:type="gramStart"/>
            <w:r w:rsidRPr="00C75AE3">
              <w:rPr>
                <w:rFonts w:ascii="Arial" w:hAnsi="Arial" w:cs="Arial"/>
                <w:b/>
                <w:sz w:val="20"/>
                <w:szCs w:val="20"/>
              </w:rPr>
              <w:t>задействованной</w:t>
            </w:r>
            <w:proofErr w:type="gramEnd"/>
            <w:r w:rsidRPr="00C75AE3">
              <w:rPr>
                <w:rFonts w:ascii="Arial" w:hAnsi="Arial" w:cs="Arial"/>
                <w:b/>
                <w:sz w:val="20"/>
                <w:szCs w:val="20"/>
              </w:rPr>
              <w:t xml:space="preserve"> в мероприятиях по вовлечению </w:t>
            </w:r>
            <w:r w:rsidRPr="00C75AE3">
              <w:rPr>
                <w:rFonts w:ascii="Arial" w:hAnsi="Arial" w:cs="Arial"/>
                <w:b/>
                <w:sz w:val="20"/>
                <w:szCs w:val="20"/>
              </w:rPr>
              <w:br/>
              <w:t xml:space="preserve">в творческую деятельность, </w:t>
            </w:r>
            <w:r w:rsidRPr="00C75AE3">
              <w:rPr>
                <w:rFonts w:ascii="Arial" w:hAnsi="Arial" w:cs="Arial"/>
                <w:b/>
                <w:sz w:val="20"/>
                <w:szCs w:val="20"/>
              </w:rPr>
              <w:br/>
              <w:t xml:space="preserve">таких как конкурсы, смотры, фестивали, форумы </w:t>
            </w:r>
            <w:r w:rsidRPr="00C75AE3">
              <w:rPr>
                <w:rFonts w:ascii="Arial" w:hAnsi="Arial" w:cs="Arial"/>
                <w:b/>
                <w:sz w:val="20"/>
                <w:szCs w:val="20"/>
              </w:rPr>
              <w:br/>
              <w:t>по развитию творческих навыков,</w:t>
            </w:r>
          </w:p>
          <w:p w:rsidR="00C75AE3" w:rsidRPr="00C75AE3" w:rsidRDefault="00C75AE3" w:rsidP="008E4388">
            <w:pPr>
              <w:spacing w:after="0" w:line="240" w:lineRule="auto"/>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oMath>
            <w:r w:rsidRPr="00C75AE3">
              <w:rPr>
                <w:rFonts w:ascii="Arial" w:hAnsi="Arial" w:cs="Arial"/>
                <w:b/>
                <w:sz w:val="20"/>
                <w:szCs w:val="20"/>
              </w:rPr>
              <w:t xml:space="preserve"> – численность молодежи </w:t>
            </w:r>
            <w:r w:rsidRPr="00C75AE3">
              <w:rPr>
                <w:rFonts w:ascii="Arial" w:hAnsi="Arial" w:cs="Arial"/>
                <w:b/>
                <w:sz w:val="20"/>
                <w:szCs w:val="20"/>
              </w:rPr>
              <w:br/>
              <w:t>в муниципальном образовании,</w:t>
            </w:r>
          </w:p>
          <w:p w:rsidR="00C75AE3" w:rsidRPr="00C75AE3" w:rsidRDefault="00C75AE3" w:rsidP="008E4388">
            <w:pPr>
              <w:widowControl w:val="0"/>
              <w:autoSpaceDE w:val="0"/>
              <w:autoSpaceDN w:val="0"/>
              <w:adjustRightInd w:val="0"/>
              <w:spacing w:after="0" w:line="240" w:lineRule="auto"/>
              <w:jc w:val="both"/>
              <w:rPr>
                <w:rFonts w:ascii="Arial" w:hAnsi="Arial" w:cs="Arial"/>
                <w:b/>
                <w:sz w:val="20"/>
                <w:szCs w:val="20"/>
              </w:rPr>
            </w:pPr>
            <w:proofErr w:type="spellStart"/>
            <w:proofErr w:type="gramStart"/>
            <w:r w:rsidRPr="00C75AE3">
              <w:rPr>
                <w:rFonts w:ascii="Arial" w:hAnsi="Arial" w:cs="Arial"/>
                <w:b/>
                <w:sz w:val="20"/>
                <w:szCs w:val="20"/>
              </w:rPr>
              <w:t>F</w:t>
            </w:r>
            <w:proofErr w:type="gramEnd"/>
            <w:r w:rsidRPr="00C75AE3">
              <w:rPr>
                <w:rFonts w:ascii="Arial" w:hAnsi="Arial" w:cs="Arial"/>
                <w:b/>
                <w:sz w:val="20"/>
                <w:szCs w:val="20"/>
              </w:rPr>
              <w:t>твор</w:t>
            </w:r>
            <w:proofErr w:type="spellEnd"/>
            <w:r w:rsidRPr="00C75AE3">
              <w:rPr>
                <w:rFonts w:ascii="Arial" w:hAnsi="Arial" w:cs="Arial"/>
                <w:b/>
                <w:sz w:val="20"/>
                <w:szCs w:val="20"/>
              </w:rPr>
              <w:t xml:space="preserve"> – доля молодежи, задействованной в мероприятиях по вовлечению </w:t>
            </w:r>
            <w:r w:rsidRPr="00C75AE3">
              <w:rPr>
                <w:rFonts w:ascii="Arial" w:hAnsi="Arial" w:cs="Arial"/>
                <w:b/>
                <w:sz w:val="20"/>
                <w:szCs w:val="20"/>
              </w:rPr>
              <w:br/>
              <w:t>в творческую деятельность, %</w:t>
            </w:r>
          </w:p>
        </w:tc>
        <w:tc>
          <w:tcPr>
            <w:tcW w:w="212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jc w:val="both"/>
              <w:rPr>
                <w:rFonts w:ascii="Arial" w:hAnsi="Arial" w:cs="Arial"/>
                <w:b/>
                <w:sz w:val="20"/>
                <w:szCs w:val="20"/>
              </w:rPr>
            </w:pPr>
            <w:r w:rsidRPr="00C75AE3">
              <w:rPr>
                <w:rFonts w:ascii="Arial" w:hAnsi="Arial" w:cs="Arial"/>
                <w:b/>
                <w:sz w:val="20"/>
                <w:szCs w:val="20"/>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84" w:right="-134"/>
              <w:rPr>
                <w:rFonts w:ascii="Arial" w:hAnsi="Arial" w:cs="Arial"/>
                <w:b/>
                <w:sz w:val="20"/>
                <w:szCs w:val="20"/>
              </w:rPr>
            </w:pPr>
            <w:r w:rsidRPr="00C75AE3">
              <w:rPr>
                <w:b/>
              </w:rPr>
              <w:t>Квартальная, годовая</w:t>
            </w:r>
          </w:p>
        </w:tc>
      </w:tr>
      <w:tr w:rsidR="00C75AE3" w:rsidRPr="00C75AE3" w:rsidTr="008E4388">
        <w:tc>
          <w:tcPr>
            <w:tcW w:w="15055" w:type="dxa"/>
            <w:gridSpan w:val="6"/>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Подпрограмма 6. «Развитие туризма в Московской области»</w:t>
            </w:r>
          </w:p>
        </w:tc>
      </w:tr>
      <w:tr w:rsidR="00C75AE3" w:rsidRPr="00C75AE3" w:rsidTr="008E4388">
        <w:tc>
          <w:tcPr>
            <w:tcW w:w="567"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outlineLvl w:val="1"/>
              <w:rPr>
                <w:rFonts w:ascii="Arial" w:hAnsi="Arial" w:cs="Arial"/>
                <w:b/>
                <w:sz w:val="20"/>
                <w:szCs w:val="20"/>
                <w:lang w:eastAsia="ru-RU"/>
              </w:rPr>
            </w:pPr>
            <w:r w:rsidRPr="00C75AE3">
              <w:rPr>
                <w:rFonts w:ascii="Arial" w:eastAsia="Times New Roman" w:hAnsi="Arial" w:cs="Arial"/>
                <w:b/>
                <w:sz w:val="20"/>
                <w:szCs w:val="20"/>
                <w:lang w:eastAsia="ru-RU"/>
              </w:rPr>
              <w:t>Численность лиц, размещенных в коллективных средствах размещения</w:t>
            </w:r>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color w:val="000000"/>
                <w:sz w:val="20"/>
                <w:szCs w:val="20"/>
                <w:lang w:eastAsia="ru-RU"/>
              </w:rPr>
            </w:pPr>
            <w:r w:rsidRPr="00C75AE3">
              <w:rPr>
                <w:rFonts w:ascii="Arial" w:eastAsia="Times New Roman" w:hAnsi="Arial" w:cs="Arial"/>
                <w:b/>
                <w:sz w:val="20"/>
                <w:szCs w:val="20"/>
                <w:lang w:eastAsia="ru-RU"/>
              </w:rPr>
              <w:t>тыс. чел.</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widowControl w:val="0"/>
              <w:autoSpaceDE w:val="0"/>
              <w:autoSpaceDN w:val="0"/>
              <w:adjustRightInd w:val="0"/>
              <w:spacing w:after="0" w:line="240" w:lineRule="auto"/>
              <w:jc w:val="both"/>
              <w:outlineLvl w:val="1"/>
              <w:rPr>
                <w:rFonts w:ascii="Arial" w:hAnsi="Arial" w:cs="Arial"/>
                <w:b/>
                <w:sz w:val="20"/>
                <w:szCs w:val="20"/>
                <w:lang w:eastAsia="ru-RU"/>
              </w:rPr>
            </w:pPr>
            <w:r w:rsidRPr="00C75AE3">
              <w:rPr>
                <w:rFonts w:ascii="Arial" w:hAnsi="Arial" w:cs="Arial"/>
                <w:b/>
                <w:sz w:val="20"/>
                <w:szCs w:val="20"/>
              </w:rPr>
              <w:t>Показатель определяется на основании статистической отчетности.</w:t>
            </w:r>
          </w:p>
        </w:tc>
        <w:tc>
          <w:tcPr>
            <w:tcW w:w="212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both"/>
              <w:outlineLvl w:val="1"/>
              <w:rPr>
                <w:rFonts w:ascii="Arial" w:hAnsi="Arial" w:cs="Arial"/>
                <w:b/>
                <w:sz w:val="20"/>
                <w:szCs w:val="20"/>
              </w:rPr>
            </w:pPr>
            <w:r w:rsidRPr="00C75AE3">
              <w:rPr>
                <w:rFonts w:ascii="Arial" w:hAnsi="Arial" w:cs="Arial"/>
                <w:b/>
                <w:sz w:val="20"/>
                <w:szCs w:val="20"/>
                <w:lang w:eastAsia="ru-RU"/>
              </w:rPr>
              <w:t>Статистические данные</w:t>
            </w:r>
          </w:p>
        </w:tc>
        <w:tc>
          <w:tcPr>
            <w:tcW w:w="187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jc w:val="both"/>
              <w:outlineLvl w:val="1"/>
              <w:rPr>
                <w:rFonts w:ascii="Arial" w:hAnsi="Arial" w:cs="Arial"/>
                <w:b/>
                <w:sz w:val="20"/>
                <w:szCs w:val="20"/>
              </w:rPr>
            </w:pPr>
            <w:r w:rsidRPr="00C75AE3">
              <w:rPr>
                <w:rFonts w:ascii="Arial" w:hAnsi="Arial" w:cs="Arial"/>
                <w:b/>
                <w:sz w:val="20"/>
                <w:szCs w:val="20"/>
              </w:rPr>
              <w:t>Ежеквартально</w:t>
            </w:r>
          </w:p>
        </w:tc>
      </w:tr>
      <w:tr w:rsidR="00C75AE3" w:rsidRPr="00C75AE3" w:rsidTr="008E4388">
        <w:tc>
          <w:tcPr>
            <w:tcW w:w="15055" w:type="dxa"/>
            <w:gridSpan w:val="6"/>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center"/>
              <w:outlineLvl w:val="1"/>
              <w:rPr>
                <w:rFonts w:ascii="Arial" w:hAnsi="Arial" w:cs="Arial"/>
                <w:b/>
                <w:sz w:val="20"/>
                <w:szCs w:val="20"/>
              </w:rPr>
            </w:pPr>
            <w:r w:rsidRPr="00C75AE3">
              <w:rPr>
                <w:rFonts w:ascii="Arial" w:hAnsi="Arial" w:cs="Arial"/>
                <w:b/>
                <w:sz w:val="20"/>
                <w:szCs w:val="20"/>
              </w:rPr>
              <w:t>Подпрограмма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tc>
      </w:tr>
      <w:tr w:rsidR="00C75AE3" w:rsidRPr="00C75AE3" w:rsidTr="008E4388">
        <w:tc>
          <w:tcPr>
            <w:tcW w:w="567"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outlineLvl w:val="1"/>
              <w:rPr>
                <w:rFonts w:ascii="Arial" w:eastAsia="Times New Roman" w:hAnsi="Arial" w:cs="Arial"/>
                <w:b/>
                <w:sz w:val="20"/>
                <w:szCs w:val="20"/>
                <w:lang w:eastAsia="ru-RU"/>
              </w:rPr>
            </w:pPr>
            <w:proofErr w:type="gramStart"/>
            <w:r w:rsidRPr="00C75AE3">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C75AE3">
              <w:rPr>
                <w:rFonts w:ascii="Arial" w:hAnsi="Arial" w:cs="Arial"/>
                <w:b/>
                <w:sz w:val="20"/>
                <w:szCs w:val="20"/>
                <w:lang w:eastAsia="ru-RU"/>
              </w:rPr>
              <w:t>волонтерства</w:t>
            </w:r>
            <w:proofErr w:type="spellEnd"/>
            <w:r w:rsidRPr="00C75AE3">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jc w:val="both"/>
              <w:rPr>
                <w:rFonts w:ascii="Arial" w:eastAsia="Times New Roman" w:hAnsi="Arial" w:cs="Arial"/>
                <w:b/>
                <w:sz w:val="20"/>
                <w:szCs w:val="20"/>
                <w:lang w:eastAsia="ru-RU"/>
              </w:rPr>
            </w:pPr>
            <m:oMathPara>
              <m:oMath>
                <m:sSub>
                  <m:sSubPr>
                    <m:ctrlPr>
                      <w:rPr>
                        <w:rFonts w:ascii="Cambria Math" w:eastAsia="Times New Roman" w:hAnsi="Cambria Math" w:cs="Arial"/>
                        <w:b/>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r>
                  <m:rPr>
                    <m:sty m:val="b"/>
                  </m:rPr>
                  <w:rPr>
                    <w:rFonts w:ascii="Cambria Math" w:eastAsia="Times New Roman" w:hAnsi="Arial" w:cs="Arial"/>
                    <w:sz w:val="20"/>
                    <w:szCs w:val="20"/>
                    <w:lang w:eastAsia="ru-RU"/>
                  </w:rPr>
                  <m:t>=</m:t>
                </m:r>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Arial" w:cs="Arial"/>
                        <w:sz w:val="20"/>
                        <w:szCs w:val="20"/>
                        <w:lang w:eastAsia="ru-RU"/>
                      </w:rPr>
                      <m:t>n</m:t>
                    </m:r>
                  </m:sub>
                </m:sSub>
              </m:oMath>
            </m:oMathPara>
          </w:p>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где:</w:t>
            </w:r>
          </w:p>
          <w:p w:rsidR="00C75AE3" w:rsidRPr="00C75AE3" w:rsidRDefault="00C75AE3" w:rsidP="008E4388">
            <w:pPr>
              <w:spacing w:after="0" w:line="240" w:lineRule="auto"/>
              <w:rPr>
                <w:rFonts w:ascii="Arial" w:eastAsia="Times New Roman" w:hAnsi="Arial" w:cs="Arial"/>
                <w:b/>
                <w:sz w:val="20"/>
                <w:szCs w:val="20"/>
                <w:lang w:eastAsia="ru-RU"/>
              </w:rPr>
            </w:pPr>
            <m:oMath>
              <m:sSub>
                <m:sSubPr>
                  <m:ctrlPr>
                    <w:rPr>
                      <w:rFonts w:ascii="Cambria Math" w:eastAsia="Times New Roman" w:hAnsi="Cambria Math" w:cs="Arial"/>
                      <w:b/>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oMath>
            <w:r w:rsidRPr="00C75AE3">
              <w:rPr>
                <w:rFonts w:ascii="Arial" w:eastAsia="Times New Roman" w:hAnsi="Arial" w:cs="Arial"/>
                <w:b/>
                <w:sz w:val="20"/>
                <w:szCs w:val="20"/>
                <w:lang w:eastAsia="ru-RU"/>
              </w:rPr>
              <w:t xml:space="preserve"> – общая численность граждан, вовлеченных в добровольческую (волонтерскую) деятельность,</w:t>
            </w:r>
          </w:p>
          <w:p w:rsidR="00C75AE3" w:rsidRPr="00C75AE3" w:rsidRDefault="00C75AE3" w:rsidP="008E4388">
            <w:pPr>
              <w:widowControl w:val="0"/>
              <w:autoSpaceDE w:val="0"/>
              <w:autoSpaceDN w:val="0"/>
              <w:adjustRightInd w:val="0"/>
              <w:spacing w:after="0" w:line="240" w:lineRule="auto"/>
              <w:outlineLvl w:val="1"/>
              <w:rPr>
                <w:rFonts w:ascii="Arial" w:eastAsia="Times New Roman" w:hAnsi="Arial" w:cs="Arial"/>
                <w:b/>
                <w:sz w:val="20"/>
                <w:szCs w:val="20"/>
                <w:lang w:eastAsia="ru-RU"/>
              </w:rPr>
            </w:pPr>
            <w:r w:rsidRPr="00C75AE3">
              <w:rPr>
                <w:rFonts w:ascii="Arial" w:eastAsia="Times New Roman" w:hAnsi="Arial" w:cs="Arial"/>
                <w:b/>
                <w:sz w:val="20"/>
                <w:szCs w:val="20"/>
                <w:lang w:eastAsia="ru-RU"/>
              </w:rPr>
              <w:t>Х – количество участников мероприятия</w:t>
            </w:r>
            <w:r w:rsidRPr="00C75AE3">
              <w:rPr>
                <w:rFonts w:ascii="Arial" w:eastAsia="Times New Roman" w:hAnsi="Arial" w:cs="Arial"/>
                <w:b/>
                <w:sz w:val="20"/>
                <w:szCs w:val="20"/>
                <w:lang w:eastAsia="ru-RU"/>
              </w:rPr>
              <w:br/>
              <w:t>по добровольческой (волонтерской) деятельности.</w:t>
            </w:r>
          </w:p>
          <w:p w:rsidR="00C75AE3" w:rsidRPr="00C75AE3" w:rsidRDefault="00C75AE3" w:rsidP="008E4388">
            <w:pPr>
              <w:widowControl w:val="0"/>
              <w:autoSpaceDE w:val="0"/>
              <w:autoSpaceDN w:val="0"/>
              <w:adjustRightInd w:val="0"/>
              <w:spacing w:after="0" w:line="240" w:lineRule="auto"/>
              <w:jc w:val="both"/>
              <w:outlineLvl w:val="1"/>
              <w:rPr>
                <w:rFonts w:ascii="Arial" w:hAnsi="Arial" w:cs="Arial"/>
                <w:b/>
                <w:sz w:val="20"/>
                <w:szCs w:val="20"/>
              </w:rPr>
            </w:pPr>
            <w:r w:rsidRPr="00C75AE3">
              <w:rPr>
                <w:rFonts w:ascii="Arial" w:eastAsia="Times New Roman" w:hAnsi="Arial" w:cs="Arial"/>
                <w:b/>
                <w:sz w:val="20"/>
                <w:szCs w:val="20"/>
                <w:lang w:eastAsia="ru-RU"/>
              </w:rPr>
              <w:t>Для расчета показателя учитывается возраст граждан, проживающих на территории муниципального образования «Городской округ Мытищи» Московской области, в возрасте от 7 (семи) лет и старше.</w:t>
            </w:r>
          </w:p>
        </w:tc>
        <w:tc>
          <w:tcPr>
            <w:tcW w:w="2126"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jc w:val="both"/>
              <w:outlineLvl w:val="1"/>
              <w:rPr>
                <w:rFonts w:ascii="Arial" w:hAnsi="Arial" w:cs="Arial"/>
                <w:b/>
                <w:sz w:val="20"/>
                <w:szCs w:val="20"/>
                <w:lang w:eastAsia="ru-RU"/>
              </w:rPr>
            </w:pPr>
            <w:r w:rsidRPr="00C75AE3">
              <w:rPr>
                <w:rFonts w:ascii="Arial" w:eastAsia="Times New Roman" w:hAnsi="Arial" w:cs="Arial"/>
                <w:b/>
                <w:sz w:val="20"/>
                <w:szCs w:val="20"/>
                <w:lang w:eastAsia="ru-RU"/>
              </w:rPr>
              <w:t xml:space="preserve">Федеральное статистическое наблюдение «Сведения о сфере государственной молодежной политике» «Форма №1 - молодежь» на основе отчетов </w:t>
            </w:r>
            <w:r w:rsidRPr="00C75AE3">
              <w:rPr>
                <w:rFonts w:ascii="Arial" w:hAnsi="Arial" w:cs="Arial"/>
                <w:b/>
                <w:sz w:val="20"/>
                <w:szCs w:val="20"/>
              </w:rPr>
              <w:t>управления культуры и молодежной политики,</w:t>
            </w:r>
            <w:r w:rsidRPr="00C75AE3">
              <w:rPr>
                <w:rFonts w:ascii="Arial" w:eastAsia="Times New Roman" w:hAnsi="Arial" w:cs="Arial"/>
                <w:b/>
                <w:sz w:val="20"/>
                <w:szCs w:val="20"/>
                <w:lang w:eastAsia="ru-RU"/>
              </w:rPr>
              <w:t xml:space="preserve"> управления образования,</w:t>
            </w:r>
            <w:r w:rsidRPr="00C75AE3">
              <w:rPr>
                <w:rFonts w:ascii="Arial" w:hAnsi="Arial" w:cs="Arial"/>
                <w:b/>
                <w:sz w:val="20"/>
                <w:szCs w:val="20"/>
              </w:rPr>
              <w:t xml:space="preserve"> управление по физической культуре и спорту, управления социальной политики администрации городского округа Мытищи; управления координации деятельности медицинских и фармацевтических организаций № 1 Министерства здравоохранения Московской области (по городскому округу Мытищи), Вузов и </w:t>
            </w:r>
            <w:proofErr w:type="spellStart"/>
            <w:r w:rsidRPr="00C75AE3">
              <w:rPr>
                <w:rFonts w:ascii="Arial" w:hAnsi="Arial" w:cs="Arial"/>
                <w:b/>
                <w:sz w:val="20"/>
                <w:szCs w:val="20"/>
              </w:rPr>
              <w:t>Ссузов</w:t>
            </w:r>
            <w:proofErr w:type="spellEnd"/>
            <w:r w:rsidRPr="00C75AE3">
              <w:rPr>
                <w:rFonts w:ascii="Arial" w:hAnsi="Arial" w:cs="Arial"/>
                <w:b/>
                <w:sz w:val="20"/>
                <w:szCs w:val="20"/>
              </w:rPr>
              <w:t>, расположенных на территории городского округа Мытищи.</w:t>
            </w:r>
          </w:p>
        </w:tc>
        <w:tc>
          <w:tcPr>
            <w:tcW w:w="187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jc w:val="both"/>
              <w:outlineLvl w:val="1"/>
              <w:rPr>
                <w:rFonts w:ascii="Arial" w:hAnsi="Arial" w:cs="Arial"/>
                <w:b/>
                <w:sz w:val="20"/>
                <w:szCs w:val="20"/>
              </w:rPr>
            </w:pPr>
            <w:r w:rsidRPr="00C75AE3">
              <w:rPr>
                <w:b/>
              </w:rPr>
              <w:t>Квартальная, годовая</w:t>
            </w:r>
          </w:p>
        </w:tc>
      </w:tr>
    </w:tbl>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spacing w:after="0"/>
        <w:ind w:firstLine="709"/>
        <w:jc w:val="both"/>
        <w:rPr>
          <w:rFonts w:ascii="Arial" w:hAnsi="Arial" w:cs="Arial"/>
          <w:b/>
          <w:sz w:val="20"/>
          <w:szCs w:val="20"/>
        </w:rPr>
      </w:pPr>
    </w:p>
    <w:p w:rsidR="00C75AE3" w:rsidRPr="00C75AE3" w:rsidRDefault="00C75AE3" w:rsidP="00C75AE3">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C75AE3">
        <w:rPr>
          <w:rFonts w:ascii="Arial" w:hAnsi="Arial" w:cs="Arial"/>
          <w:b/>
          <w:sz w:val="20"/>
          <w:szCs w:val="20"/>
          <w:lang w:eastAsia="ru-RU"/>
        </w:rPr>
        <w:t xml:space="preserve">Порядок взаимодействия ответственных за выполнение мероприятий подпрограмм </w:t>
      </w:r>
    </w:p>
    <w:p w:rsidR="00C75AE3" w:rsidRPr="00C75AE3" w:rsidRDefault="00C75AE3" w:rsidP="00C75AE3">
      <w:pPr>
        <w:widowControl w:val="0"/>
        <w:autoSpaceDE w:val="0"/>
        <w:autoSpaceDN w:val="0"/>
        <w:adjustRightInd w:val="0"/>
        <w:spacing w:after="0" w:line="240" w:lineRule="auto"/>
        <w:ind w:left="360"/>
        <w:contextualSpacing/>
        <w:jc w:val="center"/>
        <w:outlineLvl w:val="1"/>
        <w:rPr>
          <w:rFonts w:ascii="Arial" w:hAnsi="Arial" w:cs="Arial"/>
          <w:b/>
          <w:sz w:val="20"/>
          <w:szCs w:val="20"/>
          <w:lang w:eastAsia="ru-RU"/>
        </w:rPr>
      </w:pPr>
      <w:r w:rsidRPr="00C75AE3">
        <w:rPr>
          <w:rFonts w:ascii="Arial" w:hAnsi="Arial" w:cs="Arial"/>
          <w:b/>
          <w:sz w:val="20"/>
          <w:szCs w:val="20"/>
          <w:lang w:eastAsia="ru-RU"/>
        </w:rPr>
        <w:t>с муниципальным заказчиком муниципальной программы</w:t>
      </w:r>
    </w:p>
    <w:p w:rsidR="00C75AE3" w:rsidRPr="00C75AE3" w:rsidRDefault="00C75AE3" w:rsidP="00C75AE3">
      <w:pPr>
        <w:spacing w:after="0"/>
        <w:jc w:val="center"/>
        <w:rPr>
          <w:rFonts w:ascii="Arial" w:hAnsi="Arial" w:cs="Arial"/>
          <w:b/>
          <w:sz w:val="20"/>
          <w:szCs w:val="20"/>
          <w:lang w:eastAsia="ru-RU"/>
        </w:rPr>
      </w:pP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Администрация городского округа Мытищи является муниципальным заказчиком муниципальной программы, организует управление реализацией муниципальной программы, осуществляет взаимодействие с участниками подпрограмм в составе муниципальной программы, а также с ответственными лицами за выполнение мероприятий подпрограмм, обеспечивая:</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планирование реализации мероприятий подпрограмм в рамках параметров подпрограмм на соответствующий год;</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мониторинг реализации мероприятий и целевых значений показателей подпрограмм;</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осуществляет анализ и оценку фактически достигаемых значений показателей подпрограмм в ходе ее реализации и по итогам отчетного периода;</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осуществляет ежегодную оценку результативности и эффективности мероприятий подпрограмм и подпрограмм в целом, формирует аналитические справки и итоговые отчеты о ходе реализации подпрограмм в соответствии с «Порядком разработки и реализации муниципальных программ городского округа Мытищи» (далее – Порядок), утвержденным постановлением городского округа Мытищи от 19.02.2018 № 525;</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обеспечивает контроль реализации мероприятий подпрограммы в ходе их реализации;</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вносит в установленном Порядке предложения о корректировке мероприятий подпрограмм;</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обеспечивает информационное сопровождение реализации подпрограмм.</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C75AE3">
        <w:rPr>
          <w:rFonts w:ascii="Arial" w:hAnsi="Arial" w:cs="Arial"/>
          <w:b/>
          <w:sz w:val="20"/>
          <w:szCs w:val="20"/>
          <w:lang w:eastAsia="ru-RU"/>
        </w:rPr>
        <w:t xml:space="preserve">Состав, форма и сроки представления отчетности о ходе реализации мероприятий </w:t>
      </w:r>
      <w:proofErr w:type="gramStart"/>
      <w:r w:rsidRPr="00C75AE3">
        <w:rPr>
          <w:rFonts w:ascii="Arial" w:hAnsi="Arial" w:cs="Arial"/>
          <w:b/>
          <w:sz w:val="20"/>
          <w:szCs w:val="20"/>
          <w:lang w:eastAsia="ru-RU"/>
        </w:rPr>
        <w:t>ответственными</w:t>
      </w:r>
      <w:proofErr w:type="gramEnd"/>
      <w:r w:rsidRPr="00C75AE3">
        <w:rPr>
          <w:rFonts w:ascii="Arial" w:hAnsi="Arial" w:cs="Arial"/>
          <w:b/>
          <w:sz w:val="20"/>
          <w:szCs w:val="20"/>
          <w:lang w:eastAsia="ru-RU"/>
        </w:rPr>
        <w:t xml:space="preserve"> за выполнение мероприятий</w:t>
      </w:r>
    </w:p>
    <w:p w:rsidR="00C75AE3" w:rsidRPr="00C75AE3" w:rsidRDefault="00C75AE3" w:rsidP="00C75AE3">
      <w:pPr>
        <w:widowControl w:val="0"/>
        <w:autoSpaceDE w:val="0"/>
        <w:autoSpaceDN w:val="0"/>
        <w:adjustRightInd w:val="0"/>
        <w:spacing w:after="0" w:line="240" w:lineRule="auto"/>
        <w:ind w:left="720"/>
        <w:contextualSpacing/>
        <w:jc w:val="center"/>
        <w:outlineLvl w:val="1"/>
        <w:rPr>
          <w:rFonts w:ascii="Arial" w:hAnsi="Arial" w:cs="Arial"/>
          <w:b/>
          <w:sz w:val="20"/>
          <w:szCs w:val="20"/>
          <w:lang w:eastAsia="ru-RU"/>
        </w:rPr>
      </w:pPr>
      <w:r w:rsidRPr="00C75AE3">
        <w:rPr>
          <w:rFonts w:ascii="Arial" w:hAnsi="Arial" w:cs="Arial"/>
          <w:b/>
          <w:sz w:val="20"/>
          <w:szCs w:val="20"/>
          <w:lang w:eastAsia="ru-RU"/>
        </w:rPr>
        <w:t>муниципальному заказчику программы</w:t>
      </w:r>
    </w:p>
    <w:p w:rsidR="00C75AE3" w:rsidRPr="00C75AE3" w:rsidRDefault="00C75AE3" w:rsidP="00C75AE3">
      <w:pPr>
        <w:widowControl w:val="0"/>
        <w:autoSpaceDE w:val="0"/>
        <w:autoSpaceDN w:val="0"/>
        <w:adjustRightInd w:val="0"/>
        <w:spacing w:after="0" w:line="240" w:lineRule="auto"/>
        <w:ind w:left="720"/>
        <w:contextualSpacing/>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xml:space="preserve">- оперативный отчет ежеквартально до 10 числа месяца, следующего за отчетным кварталом; </w:t>
      </w: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 ежегодный отчет – до 1 марта года, следующего за отчетным годом.</w:t>
      </w: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C75AE3">
        <w:rPr>
          <w:rFonts w:ascii="Arial" w:hAnsi="Arial" w:cs="Arial"/>
          <w:b/>
          <w:sz w:val="20"/>
          <w:szCs w:val="20"/>
          <w:lang w:eastAsia="ru-RU"/>
        </w:rPr>
        <w:t>Отчеты предоставляются по формам согласно приложениям № 6, № 7, № 8.</w:t>
      </w: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C75AE3" w:rsidRPr="00C75AE3" w:rsidRDefault="00C75AE3" w:rsidP="00C75AE3">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C75AE3">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sz w:val="20"/>
          <w:szCs w:val="20"/>
        </w:rPr>
        <w:t>медиасреды</w:t>
      </w:r>
      <w:proofErr w:type="spellEnd"/>
      <w:r w:rsidRPr="00C75AE3">
        <w:rPr>
          <w:rFonts w:ascii="Arial" w:hAnsi="Arial" w:cs="Arial"/>
          <w:b/>
          <w:sz w:val="20"/>
          <w:szCs w:val="20"/>
        </w:rPr>
        <w:t>»</w:t>
      </w:r>
    </w:p>
    <w:p w:rsidR="00C75AE3" w:rsidRPr="00C75AE3" w:rsidRDefault="00C75AE3" w:rsidP="00C75AE3">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C75AE3" w:rsidRPr="00C75AE3" w:rsidRDefault="00C75AE3" w:rsidP="00C75AE3">
      <w:pPr>
        <w:pStyle w:val="a3"/>
        <w:widowControl w:val="0"/>
        <w:numPr>
          <w:ilvl w:val="1"/>
          <w:numId w:val="3"/>
        </w:numPr>
        <w:tabs>
          <w:tab w:val="left" w:pos="426"/>
        </w:tabs>
        <w:autoSpaceDE w:val="0"/>
        <w:autoSpaceDN w:val="0"/>
        <w:adjustRightInd w:val="0"/>
        <w:spacing w:after="0" w:line="240" w:lineRule="auto"/>
        <w:jc w:val="center"/>
        <w:outlineLvl w:val="1"/>
        <w:rPr>
          <w:rFonts w:ascii="Arial" w:hAnsi="Arial" w:cs="Arial"/>
          <w:b/>
          <w:sz w:val="20"/>
          <w:szCs w:val="20"/>
        </w:rPr>
      </w:pPr>
      <w:r w:rsidRPr="00C75AE3">
        <w:rPr>
          <w:rFonts w:ascii="Arial" w:hAnsi="Arial" w:cs="Arial"/>
          <w:b/>
          <w:sz w:val="20"/>
          <w:szCs w:val="20"/>
        </w:rPr>
        <w:t xml:space="preserve">Паспорт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bookmarkStart w:id="6" w:name="_Hlk3207697"/>
      <w:proofErr w:type="spellStart"/>
      <w:r w:rsidRPr="00C75AE3">
        <w:rPr>
          <w:rFonts w:ascii="Arial" w:hAnsi="Arial" w:cs="Arial"/>
          <w:b/>
          <w:sz w:val="20"/>
          <w:szCs w:val="20"/>
        </w:rPr>
        <w:t>медиасреды</w:t>
      </w:r>
      <w:proofErr w:type="spellEnd"/>
      <w:r w:rsidRPr="00C75AE3">
        <w:rPr>
          <w:rFonts w:ascii="Arial" w:hAnsi="Arial" w:cs="Arial"/>
          <w:b/>
          <w:sz w:val="20"/>
          <w:szCs w:val="20"/>
        </w:rPr>
        <w:t>»</w:t>
      </w:r>
    </w:p>
    <w:p w:rsidR="00C75AE3" w:rsidRPr="00C75AE3" w:rsidRDefault="00C75AE3" w:rsidP="00C75AE3">
      <w:pPr>
        <w:widowControl w:val="0"/>
        <w:tabs>
          <w:tab w:val="left" w:pos="426"/>
        </w:tabs>
        <w:autoSpaceDE w:val="0"/>
        <w:autoSpaceDN w:val="0"/>
        <w:adjustRightInd w:val="0"/>
        <w:spacing w:after="0" w:line="240" w:lineRule="auto"/>
        <w:contextualSpacing/>
        <w:jc w:val="center"/>
        <w:outlineLvl w:val="1"/>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C75AE3" w:rsidRPr="00C75AE3" w:rsidTr="008E4388">
        <w:trPr>
          <w:trHeight w:val="639"/>
        </w:trPr>
        <w:tc>
          <w:tcPr>
            <w:tcW w:w="2410" w:type="dxa"/>
            <w:vAlign w:val="center"/>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2758" w:type="dxa"/>
            <w:gridSpan w:val="8"/>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r>
      <w:tr w:rsidR="00C75AE3" w:rsidRPr="00C75AE3" w:rsidTr="008E4388">
        <w:trPr>
          <w:cantSplit/>
          <w:trHeight w:val="302"/>
        </w:trPr>
        <w:tc>
          <w:tcPr>
            <w:tcW w:w="2410"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843"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9214" w:type="dxa"/>
            <w:gridSpan w:val="6"/>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C75AE3" w:rsidRPr="00C75AE3" w:rsidRDefault="00C75AE3" w:rsidP="008E4388">
            <w:pPr>
              <w:tabs>
                <w:tab w:val="center" w:pos="4677"/>
                <w:tab w:val="right" w:pos="9355"/>
              </w:tabs>
              <w:spacing w:after="0" w:line="240" w:lineRule="auto"/>
              <w:rPr>
                <w:rFonts w:ascii="Arial" w:hAnsi="Arial" w:cs="Arial"/>
                <w:b/>
                <w:sz w:val="20"/>
                <w:szCs w:val="20"/>
              </w:rPr>
            </w:pPr>
          </w:p>
        </w:tc>
        <w:tc>
          <w:tcPr>
            <w:tcW w:w="1417"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418"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560"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1701"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507"/>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c>
          <w:tcPr>
            <w:tcW w:w="1843" w:type="dxa"/>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417"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jc w:val="center"/>
              <w:rPr>
                <w:rFonts w:ascii="Arial" w:hAnsi="Arial" w:cs="Arial"/>
                <w:b/>
                <w:color w:val="FF0000"/>
                <w:sz w:val="20"/>
                <w:szCs w:val="20"/>
              </w:rPr>
            </w:pPr>
            <w:r w:rsidRPr="00C75AE3">
              <w:rPr>
                <w:rFonts w:ascii="Arial" w:hAnsi="Arial" w:cs="Arial"/>
                <w:b/>
                <w:color w:val="000000"/>
                <w:sz w:val="20"/>
                <w:szCs w:val="20"/>
              </w:rPr>
              <w:t>96 920,5</w:t>
            </w:r>
          </w:p>
        </w:tc>
        <w:tc>
          <w:tcPr>
            <w:tcW w:w="1418"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jc w:val="center"/>
              <w:rPr>
                <w:rFonts w:ascii="Arial" w:hAnsi="Arial" w:cs="Arial"/>
                <w:b/>
                <w:bCs/>
                <w:sz w:val="20"/>
                <w:szCs w:val="20"/>
              </w:rPr>
            </w:pPr>
            <w:r w:rsidRPr="00C75AE3">
              <w:rPr>
                <w:rFonts w:ascii="Arial" w:hAnsi="Arial" w:cs="Arial"/>
                <w:b/>
                <w:bCs/>
                <w:color w:val="000000"/>
                <w:sz w:val="20"/>
                <w:szCs w:val="20"/>
              </w:rPr>
              <w:t>152 204,7</w:t>
            </w:r>
          </w:p>
        </w:tc>
        <w:tc>
          <w:tcPr>
            <w:tcW w:w="1559"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jc w:val="center"/>
              <w:rPr>
                <w:rFonts w:ascii="Arial" w:hAnsi="Arial" w:cs="Arial"/>
                <w:b/>
                <w:sz w:val="20"/>
                <w:szCs w:val="20"/>
              </w:rPr>
            </w:pPr>
            <w:r w:rsidRPr="00C75AE3">
              <w:rPr>
                <w:rFonts w:ascii="Arial" w:hAnsi="Arial" w:cs="Arial"/>
                <w:b/>
                <w:color w:val="000000"/>
                <w:sz w:val="20"/>
                <w:szCs w:val="20"/>
              </w:rPr>
              <w:t>135 582,5</w:t>
            </w:r>
          </w:p>
        </w:tc>
        <w:tc>
          <w:tcPr>
            <w:tcW w:w="1559"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jc w:val="center"/>
              <w:rPr>
                <w:rFonts w:ascii="Arial" w:hAnsi="Arial" w:cs="Arial"/>
                <w:b/>
                <w:sz w:val="20"/>
                <w:szCs w:val="20"/>
              </w:rPr>
            </w:pPr>
            <w:r w:rsidRPr="00C75AE3">
              <w:rPr>
                <w:rFonts w:ascii="Arial" w:hAnsi="Arial" w:cs="Arial"/>
                <w:b/>
                <w:color w:val="000000"/>
                <w:sz w:val="20"/>
                <w:szCs w:val="20"/>
              </w:rPr>
              <w:t>135 582,5</w:t>
            </w:r>
          </w:p>
        </w:tc>
        <w:tc>
          <w:tcPr>
            <w:tcW w:w="1560"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jc w:val="center"/>
              <w:rPr>
                <w:rFonts w:ascii="Arial" w:hAnsi="Arial" w:cs="Arial"/>
                <w:b/>
                <w:sz w:val="20"/>
                <w:szCs w:val="20"/>
              </w:rPr>
            </w:pPr>
            <w:r w:rsidRPr="00C75AE3">
              <w:rPr>
                <w:rFonts w:ascii="Arial" w:hAnsi="Arial" w:cs="Arial"/>
                <w:b/>
                <w:color w:val="000000"/>
                <w:sz w:val="20"/>
                <w:szCs w:val="20"/>
              </w:rPr>
              <w:t>135 582,5</w:t>
            </w:r>
          </w:p>
        </w:tc>
        <w:tc>
          <w:tcPr>
            <w:tcW w:w="1701" w:type="dxa"/>
            <w:shd w:val="clear" w:color="auto" w:fill="auto"/>
            <w:vAlign w:val="center"/>
          </w:tcPr>
          <w:p w:rsidR="00C75AE3" w:rsidRPr="00C75AE3" w:rsidRDefault="00C75AE3" w:rsidP="008E4388">
            <w:pPr>
              <w:spacing w:after="0" w:line="240" w:lineRule="auto"/>
              <w:jc w:val="center"/>
              <w:rPr>
                <w:rFonts w:ascii="Arial" w:hAnsi="Arial" w:cs="Arial"/>
                <w:b/>
                <w:bCs/>
                <w:color w:val="000000"/>
                <w:sz w:val="20"/>
                <w:szCs w:val="20"/>
              </w:rPr>
            </w:pPr>
          </w:p>
          <w:p w:rsidR="00C75AE3" w:rsidRPr="00C75AE3" w:rsidRDefault="00C75AE3" w:rsidP="008E4388">
            <w:pPr>
              <w:spacing w:after="0" w:line="240" w:lineRule="auto"/>
              <w:jc w:val="center"/>
              <w:rPr>
                <w:rFonts w:ascii="Arial" w:hAnsi="Arial" w:cs="Arial"/>
                <w:b/>
                <w:bCs/>
                <w:color w:val="000000"/>
                <w:sz w:val="20"/>
                <w:szCs w:val="20"/>
                <w:lang w:eastAsia="ru-RU"/>
              </w:rPr>
            </w:pPr>
            <w:r w:rsidRPr="00C75AE3">
              <w:rPr>
                <w:rFonts w:ascii="Arial" w:hAnsi="Arial" w:cs="Arial"/>
                <w:b/>
                <w:bCs/>
                <w:color w:val="000000"/>
                <w:sz w:val="20"/>
                <w:szCs w:val="20"/>
              </w:rPr>
              <w:t>655 872,7</w:t>
            </w:r>
          </w:p>
          <w:p w:rsidR="00C75AE3" w:rsidRPr="00C75AE3" w:rsidRDefault="00C75AE3" w:rsidP="008E4388">
            <w:pPr>
              <w:spacing w:after="0" w:line="240" w:lineRule="auto"/>
              <w:jc w:val="center"/>
              <w:rPr>
                <w:rFonts w:ascii="Arial" w:hAnsi="Arial" w:cs="Arial"/>
                <w:b/>
                <w:bCs/>
                <w:color w:val="FF0000"/>
                <w:sz w:val="20"/>
                <w:szCs w:val="20"/>
                <w:lang w:eastAsia="ru-RU"/>
              </w:rPr>
            </w:pPr>
          </w:p>
        </w:tc>
      </w:tr>
      <w:tr w:rsidR="00C75AE3" w:rsidRPr="00C75AE3" w:rsidTr="008E4388">
        <w:trPr>
          <w:cantSplit/>
          <w:trHeight w:val="664"/>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417"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color w:val="FF0000"/>
                <w:sz w:val="20"/>
                <w:szCs w:val="20"/>
              </w:rPr>
            </w:pPr>
            <w:r w:rsidRPr="00C75AE3">
              <w:rPr>
                <w:rFonts w:ascii="Arial" w:hAnsi="Arial" w:cs="Arial"/>
                <w:b/>
                <w:color w:val="000000"/>
                <w:sz w:val="20"/>
                <w:szCs w:val="20"/>
              </w:rPr>
              <w:t>96 920,5</w:t>
            </w:r>
          </w:p>
        </w:tc>
        <w:tc>
          <w:tcPr>
            <w:tcW w:w="1418"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bCs/>
                <w:sz w:val="20"/>
                <w:szCs w:val="20"/>
              </w:rPr>
            </w:pPr>
            <w:r w:rsidRPr="00C75AE3">
              <w:rPr>
                <w:rFonts w:ascii="Arial" w:hAnsi="Arial" w:cs="Arial"/>
                <w:b/>
                <w:bCs/>
                <w:color w:val="000000"/>
                <w:sz w:val="20"/>
                <w:szCs w:val="20"/>
              </w:rPr>
              <w:t>152 204,7</w:t>
            </w:r>
          </w:p>
        </w:tc>
        <w:tc>
          <w:tcPr>
            <w:tcW w:w="1559"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color w:val="000000"/>
                <w:sz w:val="20"/>
                <w:szCs w:val="20"/>
              </w:rPr>
              <w:t>135 582,5</w:t>
            </w:r>
          </w:p>
        </w:tc>
        <w:tc>
          <w:tcPr>
            <w:tcW w:w="1559"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color w:val="000000"/>
                <w:sz w:val="20"/>
                <w:szCs w:val="20"/>
              </w:rPr>
              <w:t>135 582,5</w:t>
            </w:r>
          </w:p>
        </w:tc>
        <w:tc>
          <w:tcPr>
            <w:tcW w:w="1560" w:type="dxa"/>
            <w:shd w:val="clear" w:color="auto" w:fill="auto"/>
            <w:vAlign w:val="center"/>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color w:val="000000"/>
                <w:sz w:val="20"/>
                <w:szCs w:val="20"/>
              </w:rPr>
              <w:t>135 582,5</w:t>
            </w:r>
          </w:p>
        </w:tc>
        <w:tc>
          <w:tcPr>
            <w:tcW w:w="1701" w:type="dxa"/>
            <w:shd w:val="clear" w:color="auto" w:fill="auto"/>
            <w:vAlign w:val="center"/>
          </w:tcPr>
          <w:p w:rsidR="00C75AE3" w:rsidRPr="00C75AE3" w:rsidRDefault="00C75AE3" w:rsidP="008E4388">
            <w:pPr>
              <w:spacing w:after="0" w:line="240" w:lineRule="auto"/>
              <w:jc w:val="center"/>
              <w:rPr>
                <w:rFonts w:ascii="Arial" w:hAnsi="Arial" w:cs="Arial"/>
                <w:b/>
                <w:bCs/>
                <w:color w:val="000000"/>
                <w:sz w:val="20"/>
                <w:szCs w:val="20"/>
              </w:rPr>
            </w:pPr>
          </w:p>
          <w:p w:rsidR="00C75AE3" w:rsidRPr="00C75AE3" w:rsidRDefault="00C75AE3" w:rsidP="008E4388">
            <w:pPr>
              <w:spacing w:after="0" w:line="240" w:lineRule="auto"/>
              <w:jc w:val="center"/>
              <w:rPr>
                <w:rFonts w:ascii="Arial" w:hAnsi="Arial" w:cs="Arial"/>
                <w:b/>
                <w:bCs/>
                <w:color w:val="000000"/>
                <w:sz w:val="20"/>
                <w:szCs w:val="20"/>
                <w:lang w:eastAsia="ru-RU"/>
              </w:rPr>
            </w:pPr>
            <w:r w:rsidRPr="00C75AE3">
              <w:rPr>
                <w:rFonts w:ascii="Arial" w:hAnsi="Arial" w:cs="Arial"/>
                <w:b/>
                <w:bCs/>
                <w:color w:val="000000"/>
                <w:sz w:val="20"/>
                <w:szCs w:val="20"/>
              </w:rPr>
              <w:t>655 872,7</w:t>
            </w:r>
          </w:p>
          <w:p w:rsidR="00C75AE3" w:rsidRPr="00C75AE3" w:rsidRDefault="00C75AE3" w:rsidP="008E4388">
            <w:pPr>
              <w:spacing w:after="0" w:line="240" w:lineRule="auto"/>
              <w:jc w:val="center"/>
              <w:rPr>
                <w:rFonts w:ascii="Arial" w:hAnsi="Arial" w:cs="Arial"/>
                <w:b/>
                <w:bCs/>
                <w:color w:val="000000"/>
                <w:sz w:val="20"/>
                <w:szCs w:val="20"/>
                <w:lang w:eastAsia="ru-RU"/>
              </w:rPr>
            </w:pPr>
          </w:p>
        </w:tc>
      </w:tr>
    </w:tbl>
    <w:p w:rsidR="00C75AE3" w:rsidRPr="00C75AE3" w:rsidRDefault="00C75AE3" w:rsidP="00C75AE3">
      <w:pPr>
        <w:tabs>
          <w:tab w:val="left" w:pos="284"/>
          <w:tab w:val="left" w:pos="2552"/>
          <w:tab w:val="left" w:pos="3119"/>
        </w:tabs>
        <w:autoSpaceDE w:val="0"/>
        <w:autoSpaceDN w:val="0"/>
        <w:adjustRightInd w:val="0"/>
        <w:spacing w:after="0" w:line="240" w:lineRule="auto"/>
        <w:jc w:val="center"/>
        <w:rPr>
          <w:rFonts w:ascii="Arial" w:hAnsi="Arial" w:cs="Arial"/>
          <w:b/>
          <w:sz w:val="20"/>
          <w:szCs w:val="20"/>
        </w:rPr>
      </w:pPr>
    </w:p>
    <w:p w:rsidR="00C75AE3" w:rsidRPr="00C75AE3" w:rsidRDefault="00C75AE3" w:rsidP="00C75AE3">
      <w:pPr>
        <w:pStyle w:val="a3"/>
        <w:widowControl w:val="0"/>
        <w:numPr>
          <w:ilvl w:val="1"/>
          <w:numId w:val="3"/>
        </w:numPr>
        <w:tabs>
          <w:tab w:val="left" w:pos="12616"/>
        </w:tabs>
        <w:autoSpaceDE w:val="0"/>
        <w:autoSpaceDN w:val="0"/>
        <w:adjustRightInd w:val="0"/>
        <w:ind w:right="-598"/>
        <w:jc w:val="center"/>
        <w:rPr>
          <w:rFonts w:ascii="Arial" w:hAnsi="Arial" w:cs="Arial"/>
          <w:b/>
          <w:sz w:val="20"/>
          <w:szCs w:val="20"/>
        </w:rPr>
      </w:pPr>
      <w:r w:rsidRPr="00C75AE3">
        <w:rPr>
          <w:rFonts w:ascii="Arial" w:hAnsi="Arial" w:cs="Arial"/>
          <w:b/>
          <w:sz w:val="20"/>
          <w:szCs w:val="20"/>
        </w:rPr>
        <w:t>Характеристика проблем, решаемых посредством мероприятий подпрограммы 1</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Реализация подпрограммы 1 вызвана необходимостью повышения степени осведомлённости населения о деятельности органов местного самоуправления, социально-экономическом, общественно-политическом и культурном развитии городского округа Мытищи Московской области; системном и сбалансированном развитии рынка наружной социальной рекламы, установлением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 экономической и культурной жизни городского округа Мытищи Московской области.</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Формирование позитивного мнения жителей городского округа Мытищи Московской области в отношении общественно-политических и экономических решений, принимаемых органами местного самоуправления городского округа.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Успех проводимых реформ и начинаний напрямую зависит от своевременных разъяснений действий органов местного самоуправления.</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Открытость и прозрачность деятельности органов местного самоуправления городского округа Мытищи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 xml:space="preserve">Информационная прозрачность деятельности органов местного самоуправления достигается при помощи СМИ. </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На территории городского округа Мытищи осуществляют свою деятельность:</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xml:space="preserve">- информационно-аналитическая газета городского округа Мытищи «Родники», тираж газеты составляет 17 000 экземпляров с периодичностью выхода - еженедельно; </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еженедельный официальный выпуск «</w:t>
      </w:r>
      <w:proofErr w:type="gramStart"/>
      <w:r w:rsidRPr="00C75AE3">
        <w:rPr>
          <w:rFonts w:ascii="Arial" w:hAnsi="Arial" w:cs="Arial"/>
          <w:b/>
          <w:sz w:val="20"/>
          <w:szCs w:val="20"/>
        </w:rPr>
        <w:t>Официальные</w:t>
      </w:r>
      <w:proofErr w:type="gramEnd"/>
      <w:r w:rsidRPr="00C75AE3">
        <w:rPr>
          <w:rFonts w:ascii="Arial" w:hAnsi="Arial" w:cs="Arial"/>
          <w:b/>
          <w:sz w:val="20"/>
          <w:szCs w:val="20"/>
        </w:rPr>
        <w:t xml:space="preserve"> Мытищи», тираж официального выпуска составляет 2000 экземпляров;</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информационно-аналитическая газета городского округа Мытищи «Неделя в округе», тираж газеты составляет 15 000 экземпляров с периодичностью выхода - еженедельно;</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ежемесячный журнал «</w:t>
      </w:r>
      <w:proofErr w:type="gramStart"/>
      <w:r w:rsidRPr="00C75AE3">
        <w:rPr>
          <w:rFonts w:ascii="Arial" w:hAnsi="Arial" w:cs="Arial"/>
          <w:b/>
          <w:sz w:val="20"/>
          <w:szCs w:val="20"/>
        </w:rPr>
        <w:t>Спортивные</w:t>
      </w:r>
      <w:proofErr w:type="gramEnd"/>
      <w:r w:rsidRPr="00C75AE3">
        <w:rPr>
          <w:rFonts w:ascii="Arial" w:hAnsi="Arial" w:cs="Arial"/>
          <w:b/>
          <w:sz w:val="20"/>
          <w:szCs w:val="20"/>
        </w:rPr>
        <w:t xml:space="preserve"> Мытищи», тираж журнала составляет 2 500 экземпляров;</w:t>
      </w:r>
    </w:p>
    <w:p w:rsidR="00C75AE3" w:rsidRPr="00C75AE3" w:rsidRDefault="00C75AE3" w:rsidP="00C75AE3">
      <w:pPr>
        <w:widowControl w:val="0"/>
        <w:autoSpaceDE w:val="0"/>
        <w:autoSpaceDN w:val="0"/>
        <w:spacing w:after="0" w:line="240" w:lineRule="auto"/>
        <w:jc w:val="both"/>
        <w:rPr>
          <w:rFonts w:ascii="Arial" w:hAnsi="Arial" w:cs="Arial"/>
          <w:b/>
          <w:bCs/>
          <w:sz w:val="20"/>
          <w:szCs w:val="20"/>
        </w:rPr>
      </w:pPr>
      <w:r w:rsidRPr="00C75AE3">
        <w:rPr>
          <w:rFonts w:ascii="Arial" w:hAnsi="Arial" w:cs="Arial"/>
          <w:b/>
          <w:bCs/>
          <w:sz w:val="20"/>
          <w:szCs w:val="20"/>
        </w:rPr>
        <w:t>- радио Мытищи осуществляет производство и трансляцию радиопрограмм и радиожурналов на территории городского округа Мытищи Московской области в сетке вещания МАУ «ТВ Мытищи» на телеканале «МЫТИЩИ-ИНФО» программа «Смотрите радио»;</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«Городское информационное радио» - осуществляет вещание через уличные громкоговорители на территории городского округа Мытищи ежедневно с 10.00 до 20.00;</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телеканал «Первый Мытищинский» осуществляет круглосуточное вещание на территории городского округа Мытищи, кабельное телевидение;</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телеканал «МЫТИЩИ-ИНФО» осуществляет круглосуточное вещание на территории городского округа Мытищи, кабельное телевидение.</w:t>
      </w:r>
    </w:p>
    <w:p w:rsidR="00C75AE3" w:rsidRPr="00C75AE3" w:rsidRDefault="00C75AE3" w:rsidP="00C75AE3">
      <w:pPr>
        <w:widowControl w:val="0"/>
        <w:autoSpaceDE w:val="0"/>
        <w:autoSpaceDN w:val="0"/>
        <w:spacing w:after="0" w:line="240" w:lineRule="auto"/>
        <w:ind w:firstLine="708"/>
        <w:jc w:val="both"/>
        <w:rPr>
          <w:rFonts w:ascii="Arial" w:hAnsi="Arial" w:cs="Arial"/>
          <w:b/>
          <w:sz w:val="20"/>
          <w:szCs w:val="20"/>
        </w:rPr>
      </w:pPr>
      <w:r w:rsidRPr="00C75AE3">
        <w:rPr>
          <w:rFonts w:ascii="Arial" w:hAnsi="Arial" w:cs="Arial"/>
          <w:b/>
          <w:sz w:val="20"/>
          <w:szCs w:val="20"/>
        </w:rPr>
        <w:t>Информирование населения городского округа Мытищи Московской области о деятельности органов местного самоуправления, общественно-политическом и культурном развитии городского округа Мытищи Московской области осуществляется в электронных СМИ, распространяемых в сети Интернет (сетевых изданиях) путем размещения информационных материалов:</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РИАМО (</w:t>
      </w:r>
      <w:bookmarkStart w:id="7" w:name="_Hlk19615674"/>
      <w:r w:rsidRPr="00C75AE3">
        <w:rPr>
          <w:rFonts w:ascii="Arial" w:hAnsi="Arial" w:cs="Arial"/>
          <w:b/>
          <w:sz w:val="20"/>
          <w:szCs w:val="20"/>
        </w:rPr>
        <w:t>https://</w:t>
      </w:r>
      <w:proofErr w:type="spellStart"/>
      <w:r w:rsidRPr="00C75AE3">
        <w:rPr>
          <w:rFonts w:ascii="Arial" w:hAnsi="Arial" w:cs="Arial"/>
          <w:b/>
          <w:sz w:val="20"/>
          <w:szCs w:val="20"/>
          <w:lang w:val="en-US"/>
        </w:rPr>
        <w:t>riamo</w:t>
      </w:r>
      <w:proofErr w:type="spellEnd"/>
      <w:r w:rsidRPr="00C75AE3">
        <w:rPr>
          <w:rFonts w:ascii="Arial" w:hAnsi="Arial" w:cs="Arial"/>
          <w:b/>
          <w:sz w:val="20"/>
          <w:szCs w:val="20"/>
        </w:rPr>
        <w:t>.</w:t>
      </w:r>
      <w:proofErr w:type="spellStart"/>
      <w:r w:rsidRPr="00C75AE3">
        <w:rPr>
          <w:rFonts w:ascii="Arial" w:hAnsi="Arial" w:cs="Arial"/>
          <w:b/>
          <w:sz w:val="20"/>
          <w:szCs w:val="20"/>
        </w:rPr>
        <w:t>ru</w:t>
      </w:r>
      <w:proofErr w:type="spellEnd"/>
      <w:r w:rsidRPr="00C75AE3">
        <w:rPr>
          <w:rFonts w:ascii="Arial" w:hAnsi="Arial" w:cs="Arial"/>
          <w:b/>
          <w:sz w:val="20"/>
          <w:szCs w:val="20"/>
        </w:rPr>
        <w:t>/);</w:t>
      </w:r>
      <w:bookmarkEnd w:id="7"/>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«Подмосковье сегодня» (https://mosregtoday.ru/);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«Родники» (http://inmytishchi.ru/);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«Неделя в округе» (https://nedelya-v-okruge.ru/);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w:t>
      </w:r>
      <w:proofErr w:type="gramStart"/>
      <w:r w:rsidRPr="00C75AE3">
        <w:rPr>
          <w:rFonts w:ascii="Arial" w:hAnsi="Arial" w:cs="Arial"/>
          <w:b/>
          <w:sz w:val="20"/>
          <w:szCs w:val="20"/>
        </w:rPr>
        <w:t>Спортивные</w:t>
      </w:r>
      <w:proofErr w:type="gramEnd"/>
      <w:r w:rsidRPr="00C75AE3">
        <w:rPr>
          <w:rFonts w:ascii="Arial" w:hAnsi="Arial" w:cs="Arial"/>
          <w:b/>
          <w:sz w:val="20"/>
          <w:szCs w:val="20"/>
        </w:rPr>
        <w:t xml:space="preserve"> Мытищи» (https://nedelya-v-okruge.ru/);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«Первый Мытищинский» (http://onetvm.ru/);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«Мытищи ИНФО» (http://www.myt-info.ru/);</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«Официальный сайт органов местного самоуправления городского округа Мытищи» (</w:t>
      </w:r>
      <w:hyperlink r:id="rId13" w:history="1">
        <w:r w:rsidRPr="00C75AE3">
          <w:rPr>
            <w:rFonts w:ascii="Arial" w:hAnsi="Arial" w:cs="Arial"/>
            <w:b/>
            <w:sz w:val="20"/>
            <w:szCs w:val="20"/>
          </w:rPr>
          <w:t>https://mytyshi.ru</w:t>
        </w:r>
      </w:hyperlink>
      <w:r w:rsidRPr="00C75AE3">
        <w:rPr>
          <w:rFonts w:ascii="Arial" w:hAnsi="Arial" w:cs="Arial"/>
          <w:b/>
          <w:sz w:val="20"/>
          <w:szCs w:val="20"/>
        </w:rPr>
        <w:t>);</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w:t>
      </w:r>
      <w:proofErr w:type="gramStart"/>
      <w:r w:rsidRPr="00C75AE3">
        <w:rPr>
          <w:rFonts w:ascii="Arial" w:hAnsi="Arial" w:cs="Arial"/>
          <w:b/>
          <w:sz w:val="20"/>
          <w:szCs w:val="20"/>
        </w:rPr>
        <w:t>Официальные</w:t>
      </w:r>
      <w:proofErr w:type="gramEnd"/>
      <w:r w:rsidRPr="00C75AE3">
        <w:rPr>
          <w:rFonts w:ascii="Arial" w:hAnsi="Arial" w:cs="Arial"/>
          <w:b/>
          <w:sz w:val="20"/>
          <w:szCs w:val="20"/>
        </w:rPr>
        <w:t xml:space="preserve"> Мытищи» (</w:t>
      </w:r>
      <w:hyperlink r:id="rId14" w:history="1">
        <w:r w:rsidRPr="00C75AE3">
          <w:rPr>
            <w:rFonts w:ascii="Arial" w:hAnsi="Arial" w:cs="Arial"/>
            <w:b/>
            <w:sz w:val="20"/>
            <w:szCs w:val="20"/>
          </w:rPr>
          <w:t>http://ofmyt.ru/</w:t>
        </w:r>
      </w:hyperlink>
      <w:r w:rsidRPr="00C75AE3">
        <w:rPr>
          <w:rFonts w:ascii="Arial" w:hAnsi="Arial" w:cs="Arial"/>
          <w:b/>
          <w:sz w:val="20"/>
          <w:szCs w:val="20"/>
        </w:rPr>
        <w:t>);</w:t>
      </w:r>
    </w:p>
    <w:p w:rsidR="00C75AE3" w:rsidRPr="00C75AE3" w:rsidRDefault="00C75AE3" w:rsidP="00C75AE3">
      <w:pPr>
        <w:widowControl w:val="0"/>
        <w:autoSpaceDE w:val="0"/>
        <w:autoSpaceDN w:val="0"/>
        <w:spacing w:after="0" w:line="240" w:lineRule="auto"/>
        <w:jc w:val="both"/>
        <w:rPr>
          <w:rFonts w:ascii="Arial" w:hAnsi="Arial" w:cs="Arial"/>
          <w:b/>
          <w:sz w:val="20"/>
          <w:szCs w:val="20"/>
        </w:rPr>
      </w:pPr>
      <w:r w:rsidRPr="00C75AE3">
        <w:rPr>
          <w:rFonts w:ascii="Arial" w:hAnsi="Arial" w:cs="Arial"/>
          <w:b/>
          <w:sz w:val="20"/>
          <w:szCs w:val="20"/>
        </w:rPr>
        <w:t>- в сетевом издании «ГИС Новости» (Городское информационное радио) (http://www.gis-nws.ru/).</w:t>
      </w:r>
    </w:p>
    <w:p w:rsidR="00C75AE3" w:rsidRPr="00C75AE3" w:rsidRDefault="00C75AE3" w:rsidP="00C75AE3">
      <w:pPr>
        <w:spacing w:after="0" w:line="240" w:lineRule="auto"/>
        <w:ind w:firstLine="708"/>
        <w:jc w:val="both"/>
        <w:rPr>
          <w:rFonts w:ascii="Arial" w:hAnsi="Arial" w:cs="Arial"/>
          <w:b/>
          <w:sz w:val="20"/>
          <w:szCs w:val="20"/>
        </w:rPr>
      </w:pPr>
      <w:r w:rsidRPr="00C75AE3">
        <w:rPr>
          <w:rFonts w:ascii="Arial" w:hAnsi="Arial" w:cs="Arial"/>
          <w:b/>
          <w:sz w:val="20"/>
          <w:szCs w:val="20"/>
        </w:rPr>
        <w:t xml:space="preserve">Информирование населения городского округа Мытищи о деятельности органов местного самоуправления городского округа Мытищи Московской области осуществляется в 8 </w:t>
      </w:r>
      <w:proofErr w:type="spellStart"/>
      <w:r w:rsidRPr="00C75AE3">
        <w:rPr>
          <w:rFonts w:ascii="Arial" w:hAnsi="Arial" w:cs="Arial"/>
          <w:b/>
          <w:sz w:val="20"/>
          <w:szCs w:val="20"/>
        </w:rPr>
        <w:t>аккаунтах</w:t>
      </w:r>
      <w:proofErr w:type="spellEnd"/>
      <w:r w:rsidRPr="00C75AE3">
        <w:rPr>
          <w:rFonts w:ascii="Arial" w:hAnsi="Arial" w:cs="Arial"/>
          <w:b/>
          <w:sz w:val="20"/>
          <w:szCs w:val="20"/>
        </w:rPr>
        <w:t xml:space="preserve"> на официальных страницах главы администрации городского округа Мытищи и администрации городского округа Мытищи в социальных сетях:</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xml:space="preserve">- </w:t>
      </w:r>
      <w:proofErr w:type="spellStart"/>
      <w:r w:rsidRPr="00C75AE3">
        <w:rPr>
          <w:rFonts w:ascii="Arial" w:hAnsi="Arial" w:cs="Arial"/>
          <w:b/>
          <w:sz w:val="20"/>
          <w:szCs w:val="20"/>
        </w:rPr>
        <w:t>Фейсбук</w:t>
      </w:r>
      <w:proofErr w:type="spellEnd"/>
      <w:r w:rsidRPr="00C75AE3">
        <w:rPr>
          <w:rFonts w:ascii="Arial" w:hAnsi="Arial" w:cs="Arial"/>
          <w:b/>
          <w:sz w:val="20"/>
          <w:szCs w:val="20"/>
        </w:rPr>
        <w:t>;</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xml:space="preserve">- </w:t>
      </w:r>
      <w:proofErr w:type="spellStart"/>
      <w:r w:rsidRPr="00C75AE3">
        <w:rPr>
          <w:rFonts w:ascii="Arial" w:hAnsi="Arial" w:cs="Arial"/>
          <w:b/>
          <w:sz w:val="20"/>
          <w:szCs w:val="20"/>
        </w:rPr>
        <w:t>ВКонтакте</w:t>
      </w:r>
      <w:proofErr w:type="spellEnd"/>
      <w:r w:rsidRPr="00C75AE3">
        <w:rPr>
          <w:rFonts w:ascii="Arial" w:hAnsi="Arial" w:cs="Arial"/>
          <w:b/>
          <w:sz w:val="20"/>
          <w:szCs w:val="20"/>
        </w:rPr>
        <w:t>;</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Одноклассники;</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xml:space="preserve">- </w:t>
      </w:r>
      <w:proofErr w:type="spellStart"/>
      <w:r w:rsidRPr="00C75AE3">
        <w:rPr>
          <w:rFonts w:ascii="Arial" w:hAnsi="Arial" w:cs="Arial"/>
          <w:b/>
          <w:sz w:val="20"/>
          <w:szCs w:val="20"/>
        </w:rPr>
        <w:t>Инстаграмм</w:t>
      </w:r>
      <w:proofErr w:type="spellEnd"/>
      <w:r w:rsidRPr="00C75AE3">
        <w:rPr>
          <w:rFonts w:ascii="Arial" w:hAnsi="Arial" w:cs="Arial"/>
          <w:b/>
          <w:sz w:val="20"/>
          <w:szCs w:val="20"/>
        </w:rPr>
        <w:t>.</w:t>
      </w:r>
    </w:p>
    <w:p w:rsidR="00C75AE3" w:rsidRPr="00C75AE3" w:rsidRDefault="00C75AE3" w:rsidP="00C75AE3">
      <w:pPr>
        <w:spacing w:after="0" w:line="240" w:lineRule="auto"/>
        <w:ind w:firstLine="709"/>
        <w:jc w:val="both"/>
        <w:rPr>
          <w:rFonts w:ascii="Arial" w:hAnsi="Arial" w:cs="Arial"/>
          <w:b/>
          <w:sz w:val="20"/>
          <w:szCs w:val="20"/>
        </w:rPr>
      </w:pPr>
      <w:r w:rsidRPr="00C75AE3">
        <w:rPr>
          <w:rFonts w:ascii="Arial" w:hAnsi="Arial" w:cs="Arial"/>
          <w:b/>
          <w:sz w:val="20"/>
          <w:szCs w:val="20"/>
        </w:rPr>
        <w:t>Основные мероприятия подпрограммы 1 предполагается осуществлять по следующим направлениям:</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информирование населения об основных событиях социально-экономического развития и общественно-политической жизни;</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75AE3">
        <w:rPr>
          <w:rFonts w:ascii="Arial" w:hAnsi="Arial" w:cs="Arial"/>
          <w:b/>
          <w:sz w:val="20"/>
          <w:szCs w:val="20"/>
        </w:rPr>
        <w:t>интернет-ресурсах</w:t>
      </w:r>
      <w:proofErr w:type="spellEnd"/>
      <w:r w:rsidRPr="00C75AE3">
        <w:rPr>
          <w:rFonts w:ascii="Arial" w:hAnsi="Arial" w:cs="Arial"/>
          <w:b/>
          <w:sz w:val="20"/>
          <w:szCs w:val="20"/>
        </w:rPr>
        <w:t xml:space="preserve">, в социальных сетях и </w:t>
      </w:r>
      <w:proofErr w:type="spellStart"/>
      <w:r w:rsidRPr="00C75AE3">
        <w:rPr>
          <w:rFonts w:ascii="Arial" w:hAnsi="Arial" w:cs="Arial"/>
          <w:b/>
          <w:sz w:val="20"/>
          <w:szCs w:val="20"/>
        </w:rPr>
        <w:t>блогосфере</w:t>
      </w:r>
      <w:proofErr w:type="spellEnd"/>
      <w:r w:rsidRPr="00C75AE3">
        <w:rPr>
          <w:rFonts w:ascii="Arial" w:hAnsi="Arial" w:cs="Arial"/>
          <w:b/>
          <w:sz w:val="20"/>
          <w:szCs w:val="20"/>
        </w:rPr>
        <w:t>;</w:t>
      </w:r>
    </w:p>
    <w:p w:rsidR="00C75AE3" w:rsidRPr="00C75AE3" w:rsidRDefault="00C75AE3" w:rsidP="00C75AE3">
      <w:pPr>
        <w:spacing w:after="0" w:line="240" w:lineRule="auto"/>
        <w:jc w:val="both"/>
        <w:rPr>
          <w:rFonts w:ascii="Arial" w:hAnsi="Arial" w:cs="Arial"/>
          <w:b/>
          <w:sz w:val="20"/>
          <w:szCs w:val="20"/>
        </w:rPr>
      </w:pPr>
      <w:r w:rsidRPr="00C75AE3">
        <w:rPr>
          <w:rFonts w:ascii="Arial" w:hAnsi="Arial" w:cs="Arial"/>
          <w:b/>
          <w:sz w:val="20"/>
          <w:szCs w:val="20"/>
        </w:rPr>
        <w:t>- организация создания и эксплуатации сети объектов наружной рекламы.</w:t>
      </w:r>
    </w:p>
    <w:p w:rsidR="00C75AE3" w:rsidRPr="00C75AE3" w:rsidRDefault="00C75AE3" w:rsidP="00C75AE3">
      <w:pPr>
        <w:spacing w:after="0" w:line="240" w:lineRule="auto"/>
        <w:ind w:firstLine="709"/>
        <w:jc w:val="both"/>
        <w:rPr>
          <w:rFonts w:ascii="Arial" w:hAnsi="Arial" w:cs="Arial"/>
          <w:b/>
          <w:sz w:val="20"/>
          <w:szCs w:val="20"/>
        </w:rPr>
      </w:pPr>
      <w:r w:rsidRPr="00C75AE3">
        <w:rPr>
          <w:rFonts w:ascii="Arial" w:hAnsi="Arial" w:cs="Arial"/>
          <w:b/>
          <w:sz w:val="20"/>
          <w:szCs w:val="20"/>
        </w:rPr>
        <w:t>Решение задач подпрограммы 1 в течение 2020-2024 годов будет осуществляться путем выполнения мероприятий подпрограммы.</w:t>
      </w:r>
    </w:p>
    <w:p w:rsidR="00C75AE3" w:rsidRPr="00C75AE3" w:rsidRDefault="00C75AE3" w:rsidP="00C75AE3">
      <w:pPr>
        <w:widowControl w:val="0"/>
        <w:autoSpaceDE w:val="0"/>
        <w:autoSpaceDN w:val="0"/>
        <w:adjustRightInd w:val="0"/>
        <w:spacing w:after="0" w:line="240" w:lineRule="auto"/>
        <w:jc w:val="center"/>
        <w:outlineLvl w:val="1"/>
        <w:rPr>
          <w:rFonts w:ascii="Arial" w:hAnsi="Arial" w:cs="Arial"/>
          <w:b/>
          <w:bCs/>
          <w:sz w:val="20"/>
          <w:szCs w:val="20"/>
        </w:rPr>
      </w:pPr>
    </w:p>
    <w:p w:rsidR="00C75AE3" w:rsidRPr="00C75AE3" w:rsidRDefault="00C75AE3" w:rsidP="00C75AE3">
      <w:pPr>
        <w:widowControl w:val="0"/>
        <w:autoSpaceDE w:val="0"/>
        <w:autoSpaceDN w:val="0"/>
        <w:adjustRightInd w:val="0"/>
        <w:spacing w:after="0" w:line="240" w:lineRule="auto"/>
        <w:jc w:val="center"/>
        <w:outlineLvl w:val="1"/>
        <w:rPr>
          <w:rFonts w:ascii="Arial" w:hAnsi="Arial" w:cs="Arial"/>
          <w:b/>
          <w:bCs/>
          <w:sz w:val="20"/>
          <w:szCs w:val="20"/>
        </w:rPr>
      </w:pPr>
    </w:p>
    <w:p w:rsidR="00C75AE3" w:rsidRPr="00C75AE3" w:rsidRDefault="00C75AE3" w:rsidP="00C75AE3">
      <w:pPr>
        <w:pStyle w:val="a3"/>
        <w:widowControl w:val="0"/>
        <w:numPr>
          <w:ilvl w:val="1"/>
          <w:numId w:val="3"/>
        </w:numPr>
        <w:autoSpaceDE w:val="0"/>
        <w:autoSpaceDN w:val="0"/>
        <w:adjustRightInd w:val="0"/>
        <w:spacing w:after="0" w:line="240" w:lineRule="auto"/>
        <w:jc w:val="center"/>
        <w:outlineLvl w:val="1"/>
        <w:rPr>
          <w:rFonts w:ascii="Arial" w:hAnsi="Arial" w:cs="Arial"/>
          <w:b/>
          <w:bCs/>
          <w:sz w:val="20"/>
          <w:szCs w:val="20"/>
        </w:rPr>
      </w:pPr>
      <w:r w:rsidRPr="00C75AE3">
        <w:rPr>
          <w:rFonts w:ascii="Arial" w:hAnsi="Arial" w:cs="Arial"/>
          <w:b/>
          <w:bCs/>
          <w:sz w:val="20"/>
          <w:szCs w:val="20"/>
        </w:rPr>
        <w:t>Концептуальные направления реформирования, модернизации, преобразования сферы информирования населения, реализуемые в рамках подпрограммы 1</w:t>
      </w:r>
    </w:p>
    <w:p w:rsidR="00C75AE3" w:rsidRPr="00C75AE3" w:rsidRDefault="00C75AE3" w:rsidP="00C75AE3">
      <w:pPr>
        <w:widowControl w:val="0"/>
        <w:autoSpaceDE w:val="0"/>
        <w:autoSpaceDN w:val="0"/>
        <w:adjustRightInd w:val="0"/>
        <w:spacing w:after="0" w:line="240" w:lineRule="auto"/>
        <w:jc w:val="center"/>
        <w:outlineLvl w:val="1"/>
        <w:rPr>
          <w:rFonts w:ascii="Arial" w:hAnsi="Arial" w:cs="Arial"/>
          <w:b/>
          <w:bCs/>
          <w:sz w:val="20"/>
          <w:szCs w:val="20"/>
        </w:rPr>
      </w:pP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Развитие сферы информирования населения на период до 2024 года прогнозируется следующим образом:</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w:t>
      </w:r>
      <w:r w:rsidRPr="00C75AE3">
        <w:rPr>
          <w:rFonts w:ascii="Arial" w:hAnsi="Arial" w:cs="Arial"/>
          <w:b/>
          <w:bCs/>
          <w:sz w:val="20"/>
          <w:szCs w:val="20"/>
        </w:rPr>
        <w:tab/>
        <w:t xml:space="preserve">Рост охвата целевой аудитории печатными и электронными средствами массовой </w:t>
      </w:r>
      <w:proofErr w:type="gramStart"/>
      <w:r w:rsidRPr="00C75AE3">
        <w:rPr>
          <w:rFonts w:ascii="Arial" w:hAnsi="Arial" w:cs="Arial"/>
          <w:b/>
          <w:bCs/>
          <w:sz w:val="20"/>
          <w:szCs w:val="20"/>
        </w:rPr>
        <w:t>информации</w:t>
      </w:r>
      <w:proofErr w:type="gramEnd"/>
      <w:r w:rsidRPr="00C75AE3">
        <w:rPr>
          <w:rFonts w:ascii="Arial" w:hAnsi="Arial" w:cs="Arial"/>
          <w:b/>
          <w:bCs/>
          <w:sz w:val="20"/>
          <w:szCs w:val="20"/>
        </w:rPr>
        <w:t xml:space="preserve"> может быть достигнут за счет увеличения тиражей печатных СМИ, выходящих на территории городского округа Мытищи Московской области, увеличения роли (расширение аудитории) в информировании населения в электронных СМИ, распространяемых в сети Интернет (сетевых изданиях) и социальных сетях.</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w:t>
      </w:r>
      <w:r w:rsidRPr="00C75AE3">
        <w:rPr>
          <w:rFonts w:ascii="Arial" w:hAnsi="Arial" w:cs="Arial"/>
          <w:b/>
          <w:bCs/>
          <w:sz w:val="20"/>
          <w:szCs w:val="20"/>
        </w:rPr>
        <w:tab/>
        <w:t xml:space="preserve">Создание единого информационного пространства Московской области со следующими характеристиками эффективности: </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 оперативность доведения до населения информации о деятельности органов местного самоуправления, о социальном и экономическом развитии городского округа Мытищи Московской области, о важных и значимых событиях, происходящих на территории муниципального образования;</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 xml:space="preserve">- достаточность в масштабах городского округа доведения до жителей информации о деятельности органов местного самоуправления, важных и значимых событиях на территории городского округа Мытищи Московской области; </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 использование современных инновационных методов обработки и передачи данных при существующей инфраструктуре информационно-телекоммуникационных сетей городского округа Мытищи Московской области в целях расширения взаимодействия между органами местного самоуправления и населением муниципального образования;</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r w:rsidRPr="00C75AE3">
        <w:rPr>
          <w:rFonts w:ascii="Arial" w:hAnsi="Arial" w:cs="Arial"/>
          <w:b/>
          <w:bCs/>
          <w:sz w:val="20"/>
          <w:szCs w:val="20"/>
        </w:rPr>
        <w:t xml:space="preserve">- использование программно-целевого метода решения существующих проблем в сфере </w:t>
      </w:r>
      <w:proofErr w:type="gramStart"/>
      <w:r w:rsidRPr="00C75AE3">
        <w:rPr>
          <w:rFonts w:ascii="Arial" w:hAnsi="Arial" w:cs="Arial"/>
          <w:b/>
          <w:bCs/>
          <w:sz w:val="20"/>
          <w:szCs w:val="20"/>
        </w:rPr>
        <w:t>развития системы информирования населения городского округа</w:t>
      </w:r>
      <w:proofErr w:type="gramEnd"/>
      <w:r w:rsidRPr="00C75AE3">
        <w:rPr>
          <w:rFonts w:ascii="Arial" w:hAnsi="Arial" w:cs="Arial"/>
          <w:b/>
          <w:bCs/>
          <w:sz w:val="20"/>
          <w:szCs w:val="20"/>
        </w:rPr>
        <w:t xml:space="preserve"> Мытищи Московской области о деятельности органов местного самоуправления будет способствовать достижению высокого уровня информационной открытости органов местного самоуправления городского округа Мытищи Московской области.</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p>
    <w:p w:rsidR="00C75AE3" w:rsidRPr="00C75AE3" w:rsidRDefault="00C75AE3" w:rsidP="00C75AE3">
      <w:pPr>
        <w:widowControl w:val="0"/>
        <w:autoSpaceDE w:val="0"/>
        <w:autoSpaceDN w:val="0"/>
        <w:adjustRightInd w:val="0"/>
        <w:spacing w:after="0" w:line="240" w:lineRule="auto"/>
        <w:ind w:firstLine="709"/>
        <w:jc w:val="both"/>
        <w:outlineLvl w:val="1"/>
        <w:rPr>
          <w:rFonts w:ascii="Arial" w:hAnsi="Arial" w:cs="Arial"/>
          <w:b/>
          <w:bCs/>
          <w:sz w:val="20"/>
          <w:szCs w:val="20"/>
        </w:rPr>
      </w:pPr>
    </w:p>
    <w:p w:rsidR="00C75AE3" w:rsidRPr="00C75AE3" w:rsidRDefault="00C75AE3" w:rsidP="00C75AE3">
      <w:pPr>
        <w:pStyle w:val="a3"/>
        <w:widowControl w:val="0"/>
        <w:numPr>
          <w:ilvl w:val="1"/>
          <w:numId w:val="3"/>
        </w:numPr>
        <w:autoSpaceDE w:val="0"/>
        <w:autoSpaceDN w:val="0"/>
        <w:spacing w:after="0" w:line="240" w:lineRule="auto"/>
        <w:jc w:val="center"/>
        <w:rPr>
          <w:rFonts w:ascii="Arial" w:hAnsi="Arial" w:cs="Arial"/>
          <w:b/>
          <w:sz w:val="20"/>
          <w:szCs w:val="20"/>
        </w:rPr>
      </w:pPr>
      <w:bookmarkStart w:id="8" w:name="_Hlk40802537"/>
      <w:bookmarkEnd w:id="6"/>
      <w:r w:rsidRPr="00C75AE3">
        <w:rPr>
          <w:rFonts w:ascii="Arial" w:hAnsi="Arial" w:cs="Arial"/>
          <w:b/>
          <w:sz w:val="20"/>
          <w:szCs w:val="20"/>
        </w:rPr>
        <w:t xml:space="preserve">Перечень мероприятий подпрограммы 1 </w:t>
      </w:r>
      <w:bookmarkStart w:id="9" w:name="_Hlk40803361"/>
      <w:r w:rsidRPr="00C75AE3">
        <w:rPr>
          <w:rFonts w:ascii="Arial" w:hAnsi="Arial" w:cs="Arial"/>
          <w:b/>
          <w:sz w:val="20"/>
          <w:szCs w:val="20"/>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75AE3">
        <w:rPr>
          <w:rFonts w:ascii="Arial" w:hAnsi="Arial" w:cs="Arial"/>
          <w:b/>
          <w:sz w:val="20"/>
          <w:szCs w:val="20"/>
        </w:rPr>
        <w:t>медиасреды</w:t>
      </w:r>
      <w:proofErr w:type="spellEnd"/>
      <w:r w:rsidRPr="00C75AE3">
        <w:rPr>
          <w:rFonts w:ascii="Arial" w:hAnsi="Arial" w:cs="Arial"/>
          <w:b/>
          <w:sz w:val="20"/>
          <w:szCs w:val="20"/>
        </w:rPr>
        <w:t>»</w:t>
      </w:r>
      <w:bookmarkEnd w:id="9"/>
    </w:p>
    <w:bookmarkEnd w:id="8"/>
    <w:p w:rsidR="00C75AE3" w:rsidRPr="00C75AE3" w:rsidRDefault="00C75AE3" w:rsidP="00C75AE3">
      <w:pPr>
        <w:widowControl w:val="0"/>
        <w:autoSpaceDE w:val="0"/>
        <w:autoSpaceDN w:val="0"/>
        <w:spacing w:after="0" w:line="240" w:lineRule="auto"/>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C75AE3" w:rsidRPr="00C75AE3" w:rsidTr="008E4388">
        <w:trPr>
          <w:trHeight w:val="561"/>
        </w:trPr>
        <w:tc>
          <w:tcPr>
            <w:tcW w:w="70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10" w:name="_Hlk40802890"/>
            <w:bookmarkStart w:id="11" w:name="_Hlk40802920"/>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6"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 xml:space="preserve"> (тыс. руб.)</w:t>
            </w:r>
          </w:p>
        </w:tc>
        <w:tc>
          <w:tcPr>
            <w:tcW w:w="1559"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bookmarkStart w:id="12" w:name="_Hlk40802589"/>
            <w:proofErr w:type="gramStart"/>
            <w:r w:rsidRPr="00C75AE3">
              <w:rPr>
                <w:rFonts w:ascii="Arial" w:hAnsi="Arial" w:cs="Arial"/>
                <w:b/>
                <w:color w:val="000000"/>
                <w:sz w:val="20"/>
                <w:szCs w:val="20"/>
              </w:rPr>
              <w:t>Ответственный</w:t>
            </w:r>
            <w:proofErr w:type="gramEnd"/>
            <w:r w:rsidRPr="00C75AE3">
              <w:rPr>
                <w:rFonts w:ascii="Arial" w:hAnsi="Arial" w:cs="Arial"/>
                <w:b/>
                <w:color w:val="000000"/>
                <w:sz w:val="20"/>
                <w:szCs w:val="20"/>
              </w:rPr>
              <w:t xml:space="preserve"> за выполнение мероприятия подпрограммы </w:t>
            </w:r>
            <w:bookmarkEnd w:id="12"/>
          </w:p>
        </w:tc>
        <w:tc>
          <w:tcPr>
            <w:tcW w:w="1843"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C75AE3">
              <w:rPr>
                <w:rFonts w:ascii="Arial" w:hAnsi="Arial" w:cs="Arial"/>
                <w:b/>
                <w:color w:val="000000"/>
                <w:sz w:val="20"/>
                <w:szCs w:val="20"/>
              </w:rPr>
              <w:t>Результаты выполнения мероприятий подпрограммы</w:t>
            </w:r>
          </w:p>
        </w:tc>
      </w:tr>
      <w:bookmarkEnd w:id="10"/>
      <w:tr w:rsidR="00C75AE3" w:rsidRPr="00C75AE3" w:rsidTr="008E4388">
        <w:trPr>
          <w:trHeight w:val="998"/>
        </w:trPr>
        <w:tc>
          <w:tcPr>
            <w:tcW w:w="708"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C75AE3">
              <w:rPr>
                <w:rFonts w:ascii="Arial" w:hAnsi="Arial" w:cs="Arial"/>
                <w:b/>
                <w:sz w:val="20"/>
                <w:szCs w:val="20"/>
              </w:rPr>
              <w:t>2024 год</w:t>
            </w:r>
          </w:p>
        </w:tc>
        <w:tc>
          <w:tcPr>
            <w:tcW w:w="1559"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bookmarkEnd w:id="11"/>
    </w:tbl>
    <w:p w:rsidR="00C75AE3" w:rsidRPr="00C75AE3" w:rsidRDefault="00C75AE3" w:rsidP="00C75AE3">
      <w:pPr>
        <w:widowControl w:val="0"/>
        <w:autoSpaceDE w:val="0"/>
        <w:autoSpaceDN w:val="0"/>
        <w:adjustRightInd w:val="0"/>
        <w:spacing w:after="0" w:line="240" w:lineRule="auto"/>
        <w:rPr>
          <w:rFonts w:ascii="Arial" w:hAnsi="Arial" w:cs="Arial"/>
          <w:b/>
          <w:sz w:val="2"/>
          <w:szCs w:val="2"/>
        </w:rPr>
      </w:pPr>
    </w:p>
    <w:tbl>
      <w:tblPr>
        <w:tblStyle w:val="a4"/>
        <w:tblW w:w="0" w:type="auto"/>
        <w:tblInd w:w="108" w:type="dxa"/>
        <w:tblLayout w:type="fixed"/>
        <w:tblLook w:val="04A0"/>
      </w:tblPr>
      <w:tblGrid>
        <w:gridCol w:w="707"/>
        <w:gridCol w:w="1987"/>
        <w:gridCol w:w="708"/>
        <w:gridCol w:w="1134"/>
        <w:gridCol w:w="1134"/>
        <w:gridCol w:w="1134"/>
        <w:gridCol w:w="993"/>
        <w:gridCol w:w="992"/>
        <w:gridCol w:w="992"/>
        <w:gridCol w:w="992"/>
        <w:gridCol w:w="993"/>
        <w:gridCol w:w="1559"/>
        <w:gridCol w:w="1843"/>
      </w:tblGrid>
      <w:tr w:rsidR="00C75AE3" w:rsidRPr="00C75AE3" w:rsidTr="008E4388">
        <w:trPr>
          <w:tblHeader/>
        </w:trPr>
        <w:tc>
          <w:tcPr>
            <w:tcW w:w="707"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w:t>
            </w:r>
          </w:p>
        </w:tc>
        <w:tc>
          <w:tcPr>
            <w:tcW w:w="1987"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2</w:t>
            </w:r>
          </w:p>
        </w:tc>
        <w:tc>
          <w:tcPr>
            <w:tcW w:w="708"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w:t>
            </w:r>
          </w:p>
        </w:tc>
        <w:tc>
          <w:tcPr>
            <w:tcW w:w="1134"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4</w:t>
            </w:r>
          </w:p>
        </w:tc>
        <w:tc>
          <w:tcPr>
            <w:tcW w:w="1134"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5</w:t>
            </w:r>
          </w:p>
        </w:tc>
        <w:tc>
          <w:tcPr>
            <w:tcW w:w="1134"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6</w:t>
            </w:r>
          </w:p>
        </w:tc>
        <w:tc>
          <w:tcPr>
            <w:tcW w:w="993"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7</w:t>
            </w:r>
          </w:p>
        </w:tc>
        <w:tc>
          <w:tcPr>
            <w:tcW w:w="992"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8</w:t>
            </w:r>
          </w:p>
        </w:tc>
        <w:tc>
          <w:tcPr>
            <w:tcW w:w="992"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9</w:t>
            </w:r>
          </w:p>
        </w:tc>
        <w:tc>
          <w:tcPr>
            <w:tcW w:w="992"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10</w:t>
            </w:r>
          </w:p>
        </w:tc>
        <w:tc>
          <w:tcPr>
            <w:tcW w:w="993"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11</w:t>
            </w:r>
          </w:p>
        </w:tc>
        <w:tc>
          <w:tcPr>
            <w:tcW w:w="1559"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12</w:t>
            </w:r>
          </w:p>
        </w:tc>
        <w:tc>
          <w:tcPr>
            <w:tcW w:w="1843" w:type="dxa"/>
          </w:tcPr>
          <w:p w:rsidR="00C75AE3" w:rsidRPr="00C75AE3" w:rsidRDefault="00C75AE3" w:rsidP="008E4388">
            <w:pPr>
              <w:widowControl w:val="0"/>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13</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w:t>
            </w:r>
          </w:p>
        </w:tc>
        <w:tc>
          <w:tcPr>
            <w:tcW w:w="1987" w:type="dxa"/>
          </w:tcPr>
          <w:p w:rsidR="00C75AE3" w:rsidRPr="00C75AE3" w:rsidRDefault="00C75AE3" w:rsidP="008E4388">
            <w:pPr>
              <w:autoSpaceDE w:val="0"/>
              <w:autoSpaceDN w:val="0"/>
              <w:spacing w:after="0" w:line="240" w:lineRule="auto"/>
              <w:ind w:left="-108" w:right="-108"/>
              <w:rPr>
                <w:rFonts w:ascii="Arial" w:hAnsi="Arial" w:cs="Arial"/>
                <w:b/>
                <w:sz w:val="20"/>
                <w:szCs w:val="20"/>
              </w:rPr>
            </w:pPr>
            <w:r w:rsidRPr="00C75AE3">
              <w:rPr>
                <w:rFonts w:ascii="Arial" w:hAnsi="Arial" w:cs="Arial"/>
                <w:b/>
                <w:sz w:val="20"/>
                <w:szCs w:val="20"/>
              </w:rPr>
              <w:t xml:space="preserve">Основное мероприятие 01.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bookmarkStart w:id="13" w:name="_Hlk19610491"/>
            <w:r w:rsidRPr="00C75AE3">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bookmarkEnd w:id="13"/>
          </w:p>
        </w:tc>
        <w:tc>
          <w:tcPr>
            <w:tcW w:w="708" w:type="dxa"/>
          </w:tcPr>
          <w:p w:rsidR="00C75AE3" w:rsidRPr="00C75AE3" w:rsidRDefault="00C75AE3" w:rsidP="008E4388">
            <w:pPr>
              <w:widowControl w:val="0"/>
              <w:autoSpaceDE w:val="0"/>
              <w:autoSpaceDN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sz w:val="20"/>
                <w:szCs w:val="20"/>
              </w:rPr>
              <w:t>81518,6</w:t>
            </w:r>
          </w:p>
        </w:tc>
        <w:tc>
          <w:tcPr>
            <w:tcW w:w="1134" w:type="dxa"/>
            <w:shd w:val="clear" w:color="auto" w:fill="auto"/>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sz w:val="20"/>
                <w:szCs w:val="20"/>
              </w:rPr>
              <w:t>618333,4</w:t>
            </w:r>
          </w:p>
        </w:tc>
        <w:tc>
          <w:tcPr>
            <w:tcW w:w="993" w:type="dxa"/>
            <w:shd w:val="clear" w:color="auto" w:fill="auto"/>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sz w:val="20"/>
                <w:szCs w:val="20"/>
              </w:rPr>
              <w:t>85941,3</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sz w:val="20"/>
                <w:szCs w:val="20"/>
              </w:rPr>
              <w:t>139513,0</w:t>
            </w:r>
          </w:p>
        </w:tc>
        <w:tc>
          <w:tcPr>
            <w:tcW w:w="992"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130959,7</w:t>
            </w:r>
          </w:p>
        </w:tc>
        <w:tc>
          <w:tcPr>
            <w:tcW w:w="992"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130959,7</w:t>
            </w:r>
          </w:p>
        </w:tc>
        <w:tc>
          <w:tcPr>
            <w:tcW w:w="993"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130959,7</w:t>
            </w:r>
          </w:p>
        </w:tc>
        <w:tc>
          <w:tcPr>
            <w:tcW w:w="1559"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1.1.</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01.01.</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34492,1</w:t>
            </w:r>
          </w:p>
        </w:tc>
        <w:tc>
          <w:tcPr>
            <w:tcW w:w="1134" w:type="dxa"/>
            <w:shd w:val="clear" w:color="auto" w:fill="auto"/>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136150,2</w:t>
            </w:r>
          </w:p>
        </w:tc>
        <w:tc>
          <w:tcPr>
            <w:tcW w:w="993" w:type="dxa"/>
            <w:shd w:val="clear" w:color="auto" w:fill="auto"/>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31734,9</w:t>
            </w:r>
          </w:p>
        </w:tc>
        <w:tc>
          <w:tcPr>
            <w:tcW w:w="992" w:type="dxa"/>
            <w:shd w:val="clear" w:color="auto" w:fill="auto"/>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25937,1</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color w:val="000000"/>
                <w:sz w:val="20"/>
                <w:szCs w:val="20"/>
              </w:rPr>
              <w:t>26159,4</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color w:val="000000"/>
                <w:sz w:val="20"/>
                <w:szCs w:val="20"/>
              </w:rPr>
              <w:t>26159,4</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color w:val="000000"/>
                <w:sz w:val="20"/>
                <w:szCs w:val="20"/>
              </w:rPr>
              <w:t>26159,4</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Ежегодное размещение информационных материалов объемом не менее 460 полос А3, 21 публикации 1/8 газетной полосы в областной газете, в газете «Официальные Мытищи» не менее 2500 полос;</w:t>
            </w:r>
          </w:p>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 xml:space="preserve">в газете «Неделя в округе» не менее 561 полос; в журнале </w:t>
            </w:r>
          </w:p>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w:t>
            </w:r>
            <w:proofErr w:type="gramStart"/>
            <w:r w:rsidRPr="00C75AE3">
              <w:rPr>
                <w:rFonts w:ascii="Arial" w:hAnsi="Arial" w:cs="Arial"/>
                <w:b/>
                <w:sz w:val="20"/>
                <w:szCs w:val="20"/>
              </w:rPr>
              <w:t>Спортивные</w:t>
            </w:r>
            <w:proofErr w:type="gramEnd"/>
            <w:r w:rsidRPr="00C75AE3">
              <w:rPr>
                <w:rFonts w:ascii="Arial" w:hAnsi="Arial" w:cs="Arial"/>
                <w:b/>
                <w:sz w:val="20"/>
                <w:szCs w:val="20"/>
              </w:rPr>
              <w:t xml:space="preserve"> Мытищи» не менее 192 полос.</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1.2.</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01.02.</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sz w:val="20"/>
                <w:szCs w:val="20"/>
              </w:rPr>
              <w:t>484,1</w:t>
            </w:r>
          </w:p>
        </w:tc>
        <w:tc>
          <w:tcPr>
            <w:tcW w:w="1134" w:type="dxa"/>
          </w:tcPr>
          <w:p w:rsidR="00C75AE3" w:rsidRPr="00C75AE3" w:rsidRDefault="00C75AE3" w:rsidP="008E4388">
            <w:pPr>
              <w:spacing w:after="0" w:line="240" w:lineRule="auto"/>
              <w:jc w:val="center"/>
              <w:rPr>
                <w:rFonts w:ascii="Arial" w:hAnsi="Arial" w:cs="Arial"/>
                <w:b/>
                <w:color w:val="000000"/>
                <w:sz w:val="20"/>
                <w:szCs w:val="20"/>
                <w:lang w:eastAsia="ru-RU"/>
              </w:rPr>
            </w:pPr>
            <w:r w:rsidRPr="00C75AE3">
              <w:rPr>
                <w:rFonts w:ascii="Arial" w:hAnsi="Arial" w:cs="Arial"/>
                <w:b/>
                <w:color w:val="000000"/>
                <w:sz w:val="20"/>
                <w:szCs w:val="20"/>
              </w:rPr>
              <w:t>4720,0</w:t>
            </w:r>
          </w:p>
          <w:p w:rsidR="00C75AE3" w:rsidRPr="00C75AE3" w:rsidRDefault="00C75AE3" w:rsidP="008E4388">
            <w:pPr>
              <w:jc w:val="center"/>
              <w:rPr>
                <w:rFonts w:ascii="Arial" w:hAnsi="Arial" w:cs="Arial"/>
                <w:b/>
                <w:bCs/>
                <w:sz w:val="20"/>
                <w:szCs w:val="20"/>
              </w:rPr>
            </w:pP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884,0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1184,0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884,0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884,0</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884,0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jc w:val="both"/>
              <w:rPr>
                <w:rFonts w:ascii="Arial" w:hAnsi="Arial" w:cs="Arial"/>
                <w:b/>
                <w:sz w:val="20"/>
                <w:szCs w:val="20"/>
              </w:rPr>
            </w:pPr>
            <w:r w:rsidRPr="00C75AE3">
              <w:rPr>
                <w:rFonts w:ascii="Arial" w:hAnsi="Arial" w:cs="Arial"/>
                <w:b/>
                <w:sz w:val="20"/>
                <w:szCs w:val="20"/>
              </w:rPr>
              <w:t>Изготовление и распространение тематических и информационных материалов на уличном радио не менее 110500 мин. и областном радио.</w:t>
            </w:r>
          </w:p>
        </w:tc>
      </w:tr>
      <w:tr w:rsidR="00C75AE3" w:rsidRPr="00C75AE3" w:rsidTr="008E4388">
        <w:tc>
          <w:tcPr>
            <w:tcW w:w="707"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1.3.</w:t>
            </w:r>
          </w:p>
        </w:tc>
        <w:tc>
          <w:tcPr>
            <w:tcW w:w="1987"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01.03.</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08"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Итого</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sz w:val="20"/>
                <w:szCs w:val="20"/>
              </w:rPr>
              <w:t>40264,0</w:t>
            </w:r>
          </w:p>
        </w:tc>
        <w:tc>
          <w:tcPr>
            <w:tcW w:w="1134" w:type="dxa"/>
          </w:tcPr>
          <w:p w:rsidR="00C75AE3" w:rsidRPr="00C75AE3" w:rsidRDefault="00C75AE3" w:rsidP="008E4388">
            <w:pPr>
              <w:spacing w:after="0" w:line="240" w:lineRule="auto"/>
              <w:jc w:val="center"/>
              <w:rPr>
                <w:rFonts w:ascii="Arial" w:hAnsi="Arial" w:cs="Arial"/>
                <w:b/>
                <w:color w:val="000000"/>
                <w:sz w:val="20"/>
                <w:szCs w:val="20"/>
                <w:lang w:eastAsia="ru-RU"/>
              </w:rPr>
            </w:pPr>
            <w:r w:rsidRPr="00C75AE3">
              <w:rPr>
                <w:rFonts w:ascii="Arial" w:hAnsi="Arial" w:cs="Arial"/>
                <w:b/>
                <w:color w:val="000000"/>
                <w:sz w:val="20"/>
                <w:szCs w:val="20"/>
              </w:rPr>
              <w:t>194364,5</w:t>
            </w:r>
          </w:p>
          <w:p w:rsidR="00C75AE3" w:rsidRPr="00C75AE3" w:rsidRDefault="00C75AE3" w:rsidP="008E4388">
            <w:pPr>
              <w:jc w:val="center"/>
              <w:rPr>
                <w:rFonts w:ascii="Arial" w:hAnsi="Arial" w:cs="Arial"/>
                <w:b/>
                <w:sz w:val="20"/>
                <w:szCs w:val="20"/>
              </w:rPr>
            </w:pPr>
          </w:p>
        </w:tc>
        <w:tc>
          <w:tcPr>
            <w:tcW w:w="993" w:type="dxa"/>
          </w:tcPr>
          <w:p w:rsidR="00C75AE3" w:rsidRPr="00C75AE3" w:rsidRDefault="00C75AE3" w:rsidP="008E4388">
            <w:pPr>
              <w:jc w:val="center"/>
              <w:rPr>
                <w:rFonts w:ascii="Arial" w:hAnsi="Arial" w:cs="Arial"/>
                <w:b/>
                <w:color w:val="000000"/>
                <w:sz w:val="20"/>
                <w:szCs w:val="20"/>
              </w:rPr>
            </w:pPr>
            <w:r w:rsidRPr="00C75AE3">
              <w:rPr>
                <w:rFonts w:ascii="Arial" w:hAnsi="Arial" w:cs="Arial"/>
                <w:b/>
                <w:sz w:val="20"/>
                <w:szCs w:val="20"/>
              </w:rPr>
              <w:t>38420,9</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40440,9</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38500,9</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38500,9</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38500,9</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40264,0</w:t>
            </w:r>
          </w:p>
        </w:tc>
        <w:tc>
          <w:tcPr>
            <w:tcW w:w="1134" w:type="dxa"/>
          </w:tcPr>
          <w:p w:rsidR="00C75AE3" w:rsidRPr="00C75AE3" w:rsidRDefault="00C75AE3" w:rsidP="008E4388">
            <w:pPr>
              <w:spacing w:after="0" w:line="240" w:lineRule="auto"/>
              <w:jc w:val="center"/>
              <w:rPr>
                <w:rFonts w:ascii="Arial" w:hAnsi="Arial" w:cs="Arial"/>
                <w:b/>
                <w:color w:val="000000"/>
                <w:sz w:val="20"/>
                <w:szCs w:val="20"/>
              </w:rPr>
            </w:pPr>
            <w:r w:rsidRPr="00C75AE3">
              <w:rPr>
                <w:rFonts w:ascii="Arial" w:hAnsi="Arial" w:cs="Arial"/>
                <w:b/>
                <w:color w:val="000000"/>
                <w:sz w:val="20"/>
                <w:szCs w:val="20"/>
              </w:rPr>
              <w:t>180280,9</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37100,9</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27677,3</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38500,9</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38500,9</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38500,9</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(МЗ)</w:t>
            </w:r>
          </w:p>
          <w:p w:rsidR="00C75AE3" w:rsidRPr="00C75AE3" w:rsidRDefault="00C75AE3" w:rsidP="008E4388">
            <w:pPr>
              <w:widowControl w:val="0"/>
              <w:autoSpaceDE w:val="0"/>
              <w:autoSpaceDN w:val="0"/>
              <w:jc w:val="center"/>
              <w:rPr>
                <w:rFonts w:ascii="Arial" w:hAnsi="Arial" w:cs="Arial"/>
                <w:b/>
                <w:sz w:val="20"/>
                <w:szCs w:val="20"/>
              </w:rPr>
            </w:pP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Изготовление и распространение (вещание) информационных материалов на телеканале «Первый Мытищинский» не менее 104500 мин. «</w:t>
            </w:r>
            <w:proofErr w:type="spellStart"/>
            <w:r w:rsidRPr="00C75AE3">
              <w:rPr>
                <w:rFonts w:ascii="Arial" w:hAnsi="Arial" w:cs="Arial"/>
                <w:b/>
                <w:sz w:val="20"/>
                <w:szCs w:val="20"/>
              </w:rPr>
              <w:t>Инфоканале</w:t>
            </w:r>
            <w:proofErr w:type="spellEnd"/>
            <w:r w:rsidRPr="00C75AE3">
              <w:rPr>
                <w:rFonts w:ascii="Arial" w:hAnsi="Arial" w:cs="Arial"/>
                <w:b/>
                <w:sz w:val="20"/>
                <w:szCs w:val="20"/>
              </w:rPr>
              <w:t>» не менее 43400 мин.</w:t>
            </w:r>
          </w:p>
        </w:tc>
      </w:tr>
      <w:tr w:rsidR="00C75AE3" w:rsidRPr="00C75AE3" w:rsidTr="008E4388">
        <w:trPr>
          <w:trHeight w:val="703"/>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spacing w:after="0" w:line="240" w:lineRule="auto"/>
              <w:jc w:val="center"/>
              <w:rPr>
                <w:rFonts w:ascii="Arial" w:hAnsi="Arial" w:cs="Arial"/>
                <w:b/>
                <w:color w:val="000000"/>
                <w:sz w:val="20"/>
                <w:szCs w:val="20"/>
              </w:rPr>
            </w:pPr>
            <w:r w:rsidRPr="00C75AE3">
              <w:rPr>
                <w:rFonts w:ascii="Arial" w:hAnsi="Arial" w:cs="Arial"/>
                <w:b/>
                <w:bCs/>
                <w:sz w:val="20"/>
                <w:szCs w:val="20"/>
              </w:rPr>
              <w:t>13783,6</w:t>
            </w:r>
          </w:p>
        </w:tc>
        <w:tc>
          <w:tcPr>
            <w:tcW w:w="993" w:type="dxa"/>
          </w:tcPr>
          <w:p w:rsidR="00C75AE3" w:rsidRPr="00C75AE3" w:rsidRDefault="00C75AE3" w:rsidP="008E4388">
            <w:pPr>
              <w:spacing w:after="0"/>
              <w:jc w:val="center"/>
              <w:rPr>
                <w:rFonts w:ascii="Arial" w:hAnsi="Arial" w:cs="Arial"/>
                <w:b/>
                <w:sz w:val="20"/>
                <w:szCs w:val="20"/>
              </w:rPr>
            </w:pPr>
            <w:r w:rsidRPr="00C75AE3">
              <w:rPr>
                <w:rFonts w:ascii="Arial" w:hAnsi="Arial" w:cs="Arial"/>
                <w:b/>
                <w:bCs/>
                <w:sz w:val="20"/>
                <w:szCs w:val="20"/>
              </w:rPr>
              <w:t>1320,0</w:t>
            </w:r>
          </w:p>
        </w:tc>
        <w:tc>
          <w:tcPr>
            <w:tcW w:w="992" w:type="dxa"/>
          </w:tcPr>
          <w:p w:rsidR="00C75AE3" w:rsidRPr="00C75AE3" w:rsidRDefault="00C75AE3" w:rsidP="008E4388">
            <w:pPr>
              <w:spacing w:after="0"/>
              <w:jc w:val="center"/>
              <w:rPr>
                <w:rFonts w:ascii="Arial" w:hAnsi="Arial" w:cs="Arial"/>
                <w:b/>
                <w:sz w:val="20"/>
                <w:szCs w:val="20"/>
              </w:rPr>
            </w:pPr>
            <w:r w:rsidRPr="00C75AE3">
              <w:rPr>
                <w:rFonts w:ascii="Arial" w:hAnsi="Arial" w:cs="Arial"/>
                <w:b/>
                <w:bCs/>
                <w:sz w:val="20"/>
                <w:szCs w:val="20"/>
              </w:rPr>
              <w:t>12463,6</w:t>
            </w:r>
          </w:p>
        </w:tc>
        <w:tc>
          <w:tcPr>
            <w:tcW w:w="992" w:type="dxa"/>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0,0</w:t>
            </w:r>
          </w:p>
        </w:tc>
        <w:tc>
          <w:tcPr>
            <w:tcW w:w="993" w:type="dxa"/>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(ЦС)</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Ремонт телестудии МАУ «ТВ Мытищи»</w:t>
            </w:r>
          </w:p>
        </w:tc>
      </w:tr>
      <w:tr w:rsidR="00C75AE3" w:rsidRPr="00C75AE3" w:rsidTr="008E4388">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spacing w:after="0" w:line="240" w:lineRule="auto"/>
              <w:jc w:val="center"/>
              <w:rPr>
                <w:rFonts w:ascii="Arial" w:hAnsi="Arial" w:cs="Arial"/>
                <w:b/>
                <w:color w:val="000000"/>
                <w:sz w:val="20"/>
                <w:szCs w:val="20"/>
              </w:rPr>
            </w:pPr>
            <w:r w:rsidRPr="00C75AE3">
              <w:rPr>
                <w:rFonts w:ascii="Arial" w:hAnsi="Arial" w:cs="Arial"/>
                <w:b/>
                <w:bCs/>
                <w:sz w:val="20"/>
                <w:szCs w:val="20"/>
              </w:rPr>
              <w:t>300,0</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bCs/>
                <w:sz w:val="20"/>
                <w:szCs w:val="20"/>
              </w:rPr>
              <w:t>0,0</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bCs/>
                <w:sz w:val="20"/>
                <w:szCs w:val="20"/>
              </w:rPr>
              <w:t>300,0</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 xml:space="preserve">Размещение новостных сюжетов о деятельности органов местного самоуправления на </w:t>
            </w:r>
            <w:proofErr w:type="gramStart"/>
            <w:r w:rsidRPr="00C75AE3">
              <w:rPr>
                <w:rFonts w:ascii="Arial" w:hAnsi="Arial" w:cs="Arial"/>
                <w:b/>
                <w:sz w:val="20"/>
                <w:szCs w:val="20"/>
              </w:rPr>
              <w:t>областном</w:t>
            </w:r>
            <w:proofErr w:type="gramEnd"/>
            <w:r w:rsidRPr="00C75AE3">
              <w:rPr>
                <w:rFonts w:ascii="Arial" w:hAnsi="Arial" w:cs="Arial"/>
                <w:b/>
                <w:sz w:val="20"/>
                <w:szCs w:val="20"/>
              </w:rPr>
              <w:t xml:space="preserve"> ТВ</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1.4.</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01.04.</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2019-2024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bCs/>
                <w:sz w:val="20"/>
                <w:szCs w:val="20"/>
              </w:rPr>
              <w:t>2255,2</w:t>
            </w:r>
          </w:p>
        </w:tc>
        <w:tc>
          <w:tcPr>
            <w:tcW w:w="1134" w:type="dxa"/>
          </w:tcPr>
          <w:p w:rsidR="00C75AE3" w:rsidRPr="00C75AE3" w:rsidRDefault="00C75AE3" w:rsidP="008E4388">
            <w:pPr>
              <w:spacing w:after="0" w:line="240" w:lineRule="auto"/>
              <w:jc w:val="center"/>
              <w:rPr>
                <w:rFonts w:ascii="Arial" w:hAnsi="Arial" w:cs="Arial"/>
                <w:b/>
                <w:bCs/>
                <w:sz w:val="20"/>
                <w:szCs w:val="20"/>
                <w:lang w:eastAsia="ru-RU"/>
              </w:rPr>
            </w:pPr>
            <w:r w:rsidRPr="00C75AE3">
              <w:rPr>
                <w:rFonts w:ascii="Arial" w:hAnsi="Arial" w:cs="Arial"/>
                <w:b/>
                <w:bCs/>
                <w:sz w:val="20"/>
                <w:szCs w:val="20"/>
              </w:rPr>
              <w:t>7789,4</w:t>
            </w:r>
          </w:p>
          <w:p w:rsidR="00C75AE3" w:rsidRPr="00C75AE3" w:rsidRDefault="00C75AE3" w:rsidP="008E4388">
            <w:pPr>
              <w:jc w:val="center"/>
              <w:rPr>
                <w:rFonts w:ascii="Arial" w:hAnsi="Arial" w:cs="Arial"/>
                <w:b/>
                <w:bCs/>
                <w:sz w:val="20"/>
                <w:szCs w:val="20"/>
              </w:rPr>
            </w:pP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sz w:val="20"/>
                <w:szCs w:val="20"/>
              </w:rPr>
              <w:t>2403,3</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sz w:val="20"/>
                <w:szCs w:val="20"/>
              </w:rPr>
              <w:t>835,1</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1517,0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1517,0</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1517,0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rPr>
            </w:pPr>
            <w:r w:rsidRPr="00C75AE3">
              <w:rPr>
                <w:rFonts w:ascii="Arial" w:hAnsi="Arial" w:cs="Arial"/>
                <w:b/>
                <w:sz w:val="20"/>
                <w:szCs w:val="20"/>
              </w:rPr>
              <w:t>Размещение информационных материалов</w:t>
            </w:r>
            <w:proofErr w:type="gramStart"/>
            <w:r w:rsidRPr="00C75AE3">
              <w:rPr>
                <w:rFonts w:ascii="Arial" w:hAnsi="Arial" w:cs="Arial"/>
                <w:b/>
                <w:sz w:val="20"/>
                <w:szCs w:val="20"/>
              </w:rPr>
              <w:t>.</w:t>
            </w:r>
            <w:proofErr w:type="gramEnd"/>
            <w:r w:rsidRPr="00C75AE3">
              <w:rPr>
                <w:rFonts w:ascii="Arial" w:hAnsi="Arial" w:cs="Arial"/>
                <w:b/>
                <w:sz w:val="20"/>
                <w:szCs w:val="20"/>
              </w:rPr>
              <w:t xml:space="preserve"> </w:t>
            </w:r>
            <w:proofErr w:type="gramStart"/>
            <w:r w:rsidRPr="00C75AE3">
              <w:rPr>
                <w:rFonts w:ascii="Arial" w:hAnsi="Arial" w:cs="Arial"/>
                <w:b/>
                <w:sz w:val="20"/>
                <w:szCs w:val="20"/>
              </w:rPr>
              <w:t>в</w:t>
            </w:r>
            <w:proofErr w:type="gramEnd"/>
            <w:r w:rsidRPr="00C75AE3">
              <w:rPr>
                <w:rFonts w:ascii="Arial" w:hAnsi="Arial" w:cs="Arial"/>
                <w:b/>
                <w:sz w:val="20"/>
                <w:szCs w:val="20"/>
              </w:rPr>
              <w:t xml:space="preserve"> электронных СМИ.</w:t>
            </w:r>
          </w:p>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Создание и ведение информационных ресурсов и баз данных – 1 информационный ресурс (интернет-сайт ОМС ГОМ)</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1.5.</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01.05.</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sz w:val="20"/>
                <w:szCs w:val="20"/>
              </w:rPr>
              <w:t>4023,2</w:t>
            </w:r>
          </w:p>
        </w:tc>
        <w:tc>
          <w:tcPr>
            <w:tcW w:w="1134" w:type="dxa"/>
          </w:tcPr>
          <w:p w:rsidR="00C75AE3" w:rsidRPr="00C75AE3" w:rsidRDefault="00C75AE3" w:rsidP="008E4388">
            <w:pPr>
              <w:spacing w:after="0" w:line="240" w:lineRule="auto"/>
              <w:jc w:val="center"/>
              <w:rPr>
                <w:rFonts w:ascii="Arial" w:hAnsi="Arial" w:cs="Arial"/>
                <w:b/>
                <w:sz w:val="20"/>
                <w:szCs w:val="20"/>
                <w:lang w:eastAsia="ru-RU"/>
              </w:rPr>
            </w:pPr>
            <w:r w:rsidRPr="00C75AE3">
              <w:rPr>
                <w:rFonts w:ascii="Arial" w:hAnsi="Arial" w:cs="Arial"/>
                <w:b/>
                <w:sz w:val="20"/>
                <w:szCs w:val="20"/>
              </w:rPr>
              <w:t>19984,9</w:t>
            </w:r>
          </w:p>
          <w:p w:rsidR="00C75AE3" w:rsidRPr="00C75AE3" w:rsidRDefault="00C75AE3" w:rsidP="008E4388">
            <w:pPr>
              <w:jc w:val="center"/>
              <w:rPr>
                <w:rFonts w:ascii="Arial" w:hAnsi="Arial" w:cs="Arial"/>
                <w:b/>
                <w:sz w:val="20"/>
                <w:szCs w:val="20"/>
              </w:rPr>
            </w:pPr>
          </w:p>
        </w:tc>
        <w:tc>
          <w:tcPr>
            <w:tcW w:w="993" w:type="dxa"/>
          </w:tcPr>
          <w:p w:rsidR="00C75AE3" w:rsidRPr="00C75AE3" w:rsidRDefault="00C75AE3" w:rsidP="008E4388">
            <w:pPr>
              <w:jc w:val="center"/>
              <w:rPr>
                <w:rFonts w:ascii="Arial" w:hAnsi="Arial" w:cs="Arial"/>
                <w:b/>
                <w:color w:val="000000"/>
                <w:sz w:val="20"/>
                <w:szCs w:val="20"/>
              </w:rPr>
            </w:pPr>
            <w:r w:rsidRPr="00C75AE3">
              <w:rPr>
                <w:rFonts w:ascii="Arial" w:hAnsi="Arial" w:cs="Arial"/>
                <w:b/>
                <w:sz w:val="20"/>
                <w:szCs w:val="20"/>
              </w:rPr>
              <w:t>2202,9</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4445,5</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4445,5</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4445,5</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4445,5</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Подразделение пресс-службы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(МЗ)</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Изготовление и распространение полиграфической продукции. Выпуск печатных изданий о городском округе Мытищи</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bookmarkStart w:id="14" w:name="_Hlk40802215"/>
            <w:r w:rsidRPr="00C75AE3">
              <w:rPr>
                <w:rFonts w:ascii="Arial" w:hAnsi="Arial" w:cs="Arial"/>
                <w:b/>
                <w:sz w:val="20"/>
                <w:szCs w:val="20"/>
              </w:rPr>
              <w:t>1.6.</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01.06.</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widowControl w:val="0"/>
              <w:autoSpaceDE w:val="0"/>
              <w:autoSpaceDN w:val="0"/>
              <w:adjustRightInd w:val="0"/>
              <w:spacing w:after="0" w:line="240" w:lineRule="auto"/>
              <w:ind w:right="-108"/>
              <w:jc w:val="center"/>
              <w:rPr>
                <w:rFonts w:ascii="Arial" w:hAnsi="Arial" w:cs="Arial"/>
                <w:b/>
                <w:sz w:val="20"/>
                <w:szCs w:val="20"/>
              </w:rPr>
            </w:pPr>
            <w:r w:rsidRPr="00C75AE3">
              <w:rPr>
                <w:rFonts w:ascii="Arial" w:hAnsi="Arial" w:cs="Arial"/>
                <w:b/>
                <w:sz w:val="20"/>
                <w:szCs w:val="20"/>
              </w:rPr>
              <w:t>0,0</w:t>
            </w:r>
          </w:p>
        </w:tc>
        <w:tc>
          <w:tcPr>
            <w:tcW w:w="99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Осуществление</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подписки на издания</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 «РГ»;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«ЕНП»;</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«Наше Подмосковье» </w:t>
            </w:r>
          </w:p>
        </w:tc>
      </w:tr>
      <w:bookmarkEnd w:id="14"/>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1.7.</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01.07.</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Расходы на обеспечение деятельности (оказание услуг) муниципальных учреждений в сфере информационной политики</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255324,4</w:t>
            </w:r>
          </w:p>
        </w:tc>
        <w:tc>
          <w:tcPr>
            <w:tcW w:w="993" w:type="dxa"/>
          </w:tcPr>
          <w:p w:rsidR="00C75AE3" w:rsidRPr="00C75AE3" w:rsidRDefault="00C75AE3" w:rsidP="008E4388">
            <w:pPr>
              <w:jc w:val="center"/>
              <w:rPr>
                <w:rFonts w:ascii="Arial" w:hAnsi="Arial" w:cs="Arial"/>
                <w:b/>
                <w:bCs/>
                <w:sz w:val="20"/>
                <w:szCs w:val="20"/>
              </w:rPr>
            </w:pPr>
            <w:r w:rsidRPr="00C75AE3">
              <w:rPr>
                <w:rFonts w:ascii="Arial" w:hAnsi="Arial" w:cs="Arial"/>
                <w:b/>
                <w:bCs/>
                <w:sz w:val="20"/>
                <w:szCs w:val="20"/>
              </w:rPr>
              <w:t>10295,3</w:t>
            </w:r>
          </w:p>
        </w:tc>
        <w:tc>
          <w:tcPr>
            <w:tcW w:w="992" w:type="dxa"/>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66670,4</w:t>
            </w:r>
          </w:p>
        </w:tc>
        <w:tc>
          <w:tcPr>
            <w:tcW w:w="992" w:type="dxa"/>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59452,9</w:t>
            </w:r>
          </w:p>
        </w:tc>
        <w:tc>
          <w:tcPr>
            <w:tcW w:w="992" w:type="dxa"/>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59452,9</w:t>
            </w:r>
          </w:p>
        </w:tc>
        <w:tc>
          <w:tcPr>
            <w:tcW w:w="993" w:type="dxa"/>
          </w:tcPr>
          <w:p w:rsidR="00C75AE3" w:rsidRPr="00C75AE3" w:rsidRDefault="00C75AE3" w:rsidP="008E4388">
            <w:pPr>
              <w:jc w:val="center"/>
              <w:rPr>
                <w:rFonts w:ascii="Arial" w:hAnsi="Arial" w:cs="Arial"/>
                <w:b/>
                <w:bCs/>
                <w:sz w:val="20"/>
                <w:szCs w:val="20"/>
              </w:rPr>
            </w:pPr>
            <w:r w:rsidRPr="00C75AE3">
              <w:rPr>
                <w:rFonts w:ascii="Arial" w:hAnsi="Arial" w:cs="Arial"/>
                <w:b/>
                <w:bCs/>
                <w:color w:val="000000"/>
                <w:sz w:val="20"/>
                <w:szCs w:val="20"/>
              </w:rPr>
              <w:t>59452,9</w:t>
            </w:r>
          </w:p>
        </w:tc>
        <w:tc>
          <w:tcPr>
            <w:tcW w:w="1559" w:type="dxa"/>
            <w:shd w:val="clear" w:color="auto" w:fill="auto"/>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«МИР»</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(МЗ)</w:t>
            </w:r>
          </w:p>
        </w:tc>
        <w:tc>
          <w:tcPr>
            <w:tcW w:w="1843" w:type="dxa"/>
            <w:shd w:val="clear" w:color="auto" w:fill="auto"/>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r w:rsidRPr="00C75AE3">
              <w:rPr>
                <w:rFonts w:ascii="Arial" w:hAnsi="Arial" w:cs="Arial"/>
                <w:b/>
                <w:sz w:val="20"/>
                <w:szCs w:val="20"/>
              </w:rPr>
              <w:t>Обеспечение деятельности муниципальных учреждений в сфере информационной политики</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Основное мероприятие 02.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75AE3">
              <w:rPr>
                <w:rFonts w:ascii="Arial" w:hAnsi="Arial" w:cs="Arial"/>
                <w:b/>
                <w:sz w:val="20"/>
                <w:szCs w:val="20"/>
              </w:rPr>
              <w:t>интернет-ресурсах</w:t>
            </w:r>
            <w:proofErr w:type="spellEnd"/>
            <w:r w:rsidRPr="00C75AE3">
              <w:rPr>
                <w:rFonts w:ascii="Arial" w:hAnsi="Arial" w:cs="Arial"/>
                <w:b/>
                <w:sz w:val="20"/>
                <w:szCs w:val="20"/>
              </w:rPr>
              <w:t xml:space="preserve">, в социальных сетях и </w:t>
            </w:r>
            <w:proofErr w:type="spellStart"/>
            <w:r w:rsidRPr="00C75AE3">
              <w:rPr>
                <w:rFonts w:ascii="Arial" w:hAnsi="Arial" w:cs="Arial"/>
                <w:b/>
                <w:sz w:val="20"/>
                <w:szCs w:val="20"/>
              </w:rPr>
              <w:t>блогосфере</w:t>
            </w:r>
            <w:proofErr w:type="spellEnd"/>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jc w:val="center"/>
              <w:rPr>
                <w:rFonts w:ascii="Arial" w:hAnsi="Arial" w:cs="Arial"/>
                <w:b/>
                <w:bCs/>
                <w:sz w:val="20"/>
                <w:szCs w:val="20"/>
              </w:rPr>
            </w:pPr>
            <w:r w:rsidRPr="00C75AE3">
              <w:rPr>
                <w:rFonts w:ascii="Arial" w:hAnsi="Arial" w:cs="Arial"/>
                <w:b/>
                <w:bCs/>
                <w:sz w:val="20"/>
                <w:szCs w:val="20"/>
              </w:rPr>
              <w:t>1103,4</w:t>
            </w:r>
          </w:p>
        </w:tc>
        <w:tc>
          <w:tcPr>
            <w:tcW w:w="993" w:type="dxa"/>
          </w:tcPr>
          <w:p w:rsidR="00C75AE3" w:rsidRPr="00C75AE3" w:rsidRDefault="00C75AE3" w:rsidP="008E4388">
            <w:pPr>
              <w:jc w:val="center"/>
              <w:rPr>
                <w:rFonts w:ascii="Arial" w:hAnsi="Arial" w:cs="Arial"/>
                <w:b/>
                <w:bCs/>
                <w:sz w:val="20"/>
                <w:szCs w:val="20"/>
              </w:rPr>
            </w:pPr>
            <w:r w:rsidRPr="00C75AE3">
              <w:rPr>
                <w:rFonts w:ascii="Arial" w:hAnsi="Arial" w:cs="Arial"/>
                <w:b/>
                <w:bCs/>
                <w:sz w:val="20"/>
                <w:szCs w:val="20"/>
              </w:rPr>
              <w:t>0,0</w:t>
            </w:r>
          </w:p>
        </w:tc>
        <w:tc>
          <w:tcPr>
            <w:tcW w:w="992" w:type="dxa"/>
          </w:tcPr>
          <w:p w:rsidR="00C75AE3" w:rsidRPr="00C75AE3" w:rsidRDefault="00C75AE3" w:rsidP="008E4388">
            <w:pPr>
              <w:jc w:val="center"/>
              <w:rPr>
                <w:rFonts w:ascii="Arial" w:hAnsi="Arial" w:cs="Arial"/>
                <w:b/>
                <w:bCs/>
                <w:sz w:val="20"/>
                <w:szCs w:val="20"/>
              </w:rPr>
            </w:pPr>
            <w:r w:rsidRPr="00C75AE3">
              <w:rPr>
                <w:rFonts w:ascii="Arial" w:hAnsi="Arial" w:cs="Arial"/>
                <w:b/>
                <w:bCs/>
                <w:sz w:val="20"/>
                <w:szCs w:val="20"/>
              </w:rPr>
              <w:t>240,0</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287,8</w:t>
            </w:r>
          </w:p>
        </w:tc>
        <w:tc>
          <w:tcPr>
            <w:tcW w:w="992"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287,8</w:t>
            </w:r>
          </w:p>
        </w:tc>
        <w:tc>
          <w:tcPr>
            <w:tcW w:w="993" w:type="dxa"/>
          </w:tcPr>
          <w:p w:rsidR="00C75AE3" w:rsidRPr="00C75AE3" w:rsidRDefault="00C75AE3" w:rsidP="008E4388">
            <w:pPr>
              <w:jc w:val="center"/>
              <w:rPr>
                <w:rFonts w:ascii="Arial" w:hAnsi="Arial" w:cs="Arial"/>
                <w:b/>
                <w:sz w:val="20"/>
                <w:szCs w:val="20"/>
              </w:rPr>
            </w:pPr>
            <w:r w:rsidRPr="00C75AE3">
              <w:rPr>
                <w:rFonts w:ascii="Arial" w:hAnsi="Arial" w:cs="Arial"/>
                <w:b/>
                <w:sz w:val="20"/>
                <w:szCs w:val="20"/>
              </w:rPr>
              <w:t>287,8</w:t>
            </w:r>
          </w:p>
        </w:tc>
        <w:tc>
          <w:tcPr>
            <w:tcW w:w="1559" w:type="dxa"/>
            <w:shd w:val="clear" w:color="auto" w:fill="auto"/>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shd w:val="clear" w:color="auto" w:fill="auto"/>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2.1.</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02.01.</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bCs/>
                <w:sz w:val="20"/>
                <w:szCs w:val="20"/>
              </w:rPr>
            </w:pPr>
            <w:r w:rsidRPr="00C75AE3">
              <w:rPr>
                <w:rFonts w:ascii="Arial" w:hAnsi="Arial" w:cs="Arial"/>
                <w:b/>
                <w:bCs/>
                <w:sz w:val="20"/>
                <w:szCs w:val="20"/>
              </w:rPr>
              <w:t>1103,4</w:t>
            </w:r>
          </w:p>
        </w:tc>
        <w:tc>
          <w:tcPr>
            <w:tcW w:w="99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bCs/>
                <w:sz w:val="20"/>
                <w:szCs w:val="20"/>
              </w:rPr>
            </w:pPr>
            <w:r w:rsidRPr="00C75AE3">
              <w:rPr>
                <w:rFonts w:ascii="Arial" w:hAnsi="Arial" w:cs="Arial"/>
                <w:b/>
                <w:bCs/>
                <w:sz w:val="20"/>
                <w:szCs w:val="20"/>
              </w:rPr>
              <w:t>0,0</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bCs/>
                <w:sz w:val="20"/>
                <w:szCs w:val="20"/>
              </w:rPr>
            </w:pPr>
            <w:r w:rsidRPr="00C75AE3">
              <w:rPr>
                <w:rFonts w:ascii="Arial" w:hAnsi="Arial" w:cs="Arial"/>
                <w:b/>
                <w:bCs/>
                <w:sz w:val="20"/>
                <w:szCs w:val="20"/>
              </w:rPr>
              <w:t>240,0</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287,8</w:t>
            </w:r>
          </w:p>
        </w:tc>
        <w:tc>
          <w:tcPr>
            <w:tcW w:w="992"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287,8</w:t>
            </w:r>
          </w:p>
        </w:tc>
        <w:tc>
          <w:tcPr>
            <w:tcW w:w="99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287,8</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right="-57"/>
              <w:jc w:val="both"/>
              <w:rPr>
                <w:rFonts w:ascii="Arial" w:hAnsi="Arial" w:cs="Arial"/>
                <w:b/>
                <w:sz w:val="20"/>
                <w:szCs w:val="20"/>
              </w:rPr>
            </w:pPr>
            <w:r w:rsidRPr="00C75AE3">
              <w:rPr>
                <w:rFonts w:ascii="Arial" w:hAnsi="Arial" w:cs="Arial"/>
                <w:b/>
                <w:sz w:val="20"/>
                <w:szCs w:val="20"/>
              </w:rPr>
              <w:t xml:space="preserve">Ежегодное размещение не менее 5760 информационных материалов в 8 </w:t>
            </w:r>
            <w:proofErr w:type="spellStart"/>
            <w:r w:rsidRPr="00C75AE3">
              <w:rPr>
                <w:rFonts w:ascii="Arial" w:hAnsi="Arial" w:cs="Arial"/>
                <w:b/>
                <w:sz w:val="20"/>
                <w:szCs w:val="20"/>
              </w:rPr>
              <w:t>аккаунтах</w:t>
            </w:r>
            <w:proofErr w:type="spellEnd"/>
            <w:r w:rsidRPr="00C75AE3">
              <w:rPr>
                <w:rFonts w:ascii="Arial" w:hAnsi="Arial" w:cs="Arial"/>
                <w:b/>
                <w:sz w:val="20"/>
                <w:szCs w:val="20"/>
              </w:rPr>
              <w:t xml:space="preserve"> на официальных страницах главы и администрации городского округа Мытищи в социальных сетях</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2.2.</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02.02.</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 xml:space="preserve">Организация мониторинга СМИ, </w:t>
            </w:r>
            <w:proofErr w:type="spellStart"/>
            <w:r w:rsidRPr="00C75AE3">
              <w:rPr>
                <w:rFonts w:ascii="Arial" w:hAnsi="Arial" w:cs="Arial"/>
                <w:b/>
                <w:sz w:val="20"/>
                <w:szCs w:val="20"/>
              </w:rPr>
              <w:t>блогосферы</w:t>
            </w:r>
            <w:proofErr w:type="spellEnd"/>
            <w:r w:rsidRPr="00C75AE3">
              <w:rPr>
                <w:rFonts w:ascii="Arial" w:hAnsi="Arial" w:cs="Arial"/>
                <w:b/>
                <w:sz w:val="20"/>
                <w:szCs w:val="20"/>
              </w:rPr>
              <w:t xml:space="preserve">, проведение </w:t>
            </w:r>
            <w:proofErr w:type="spellStart"/>
            <w:r w:rsidRPr="00C75AE3">
              <w:rPr>
                <w:rFonts w:ascii="Arial" w:hAnsi="Arial" w:cs="Arial"/>
                <w:b/>
                <w:sz w:val="20"/>
                <w:szCs w:val="20"/>
              </w:rPr>
              <w:t>медиа-исследований</w:t>
            </w:r>
            <w:proofErr w:type="spellEnd"/>
            <w:r w:rsidRPr="00C75AE3">
              <w:rPr>
                <w:rFonts w:ascii="Arial" w:hAnsi="Arial" w:cs="Arial"/>
                <w:b/>
                <w:sz w:val="20"/>
                <w:szCs w:val="20"/>
              </w:rPr>
              <w:t xml:space="preserve"> аудитории СМИ на территории муниципального образования</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7230" w:type="dxa"/>
            <w:gridSpan w:val="7"/>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bCs/>
                <w:color w:val="000000"/>
                <w:sz w:val="20"/>
                <w:szCs w:val="20"/>
              </w:rPr>
              <w:t>В пределах денежных средств городского округа Мытищи, предусмотренных на основную деятельность подразделения пресс-службы</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tcPr>
          <w:p w:rsidR="00C75AE3" w:rsidRPr="00C75AE3" w:rsidRDefault="00C75AE3" w:rsidP="008E4388">
            <w:pPr>
              <w:widowControl w:val="0"/>
              <w:autoSpaceDE w:val="0"/>
              <w:autoSpaceDN w:val="0"/>
              <w:adjustRightInd w:val="0"/>
              <w:spacing w:after="0" w:line="240" w:lineRule="auto"/>
              <w:ind w:right="-57"/>
              <w:jc w:val="both"/>
              <w:rPr>
                <w:rFonts w:ascii="Arial" w:hAnsi="Arial" w:cs="Arial"/>
                <w:b/>
                <w:sz w:val="20"/>
                <w:szCs w:val="20"/>
              </w:rPr>
            </w:pPr>
            <w:r w:rsidRPr="00C75AE3">
              <w:rPr>
                <w:rFonts w:ascii="Arial" w:hAnsi="Arial" w:cs="Arial"/>
                <w:b/>
                <w:sz w:val="20"/>
                <w:szCs w:val="20"/>
              </w:rPr>
              <w:t>Подготовка аналитических материалов об уровне информированности населения о деятельности органов местного самоуправления в СМИ</w:t>
            </w: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3.</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Основное мероприятие 07.</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Организация создания и эксплуатации сети объектов наружной рекламы</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tabs>
                <w:tab w:val="center" w:pos="459"/>
              </w:tabs>
              <w:rPr>
                <w:rFonts w:ascii="Arial" w:hAnsi="Arial" w:cs="Arial"/>
                <w:b/>
                <w:bCs/>
                <w:color w:val="000000"/>
                <w:sz w:val="20"/>
                <w:szCs w:val="20"/>
              </w:rPr>
            </w:pPr>
            <w:r w:rsidRPr="00C75AE3">
              <w:rPr>
                <w:rFonts w:ascii="Arial" w:hAnsi="Arial" w:cs="Arial"/>
                <w:b/>
                <w:sz w:val="20"/>
                <w:szCs w:val="20"/>
              </w:rPr>
              <w:tab/>
              <w:t>2183,5</w:t>
            </w:r>
          </w:p>
        </w:tc>
        <w:tc>
          <w:tcPr>
            <w:tcW w:w="1134"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color w:val="000000"/>
                <w:sz w:val="20"/>
                <w:szCs w:val="20"/>
              </w:rPr>
              <w:t>36435,9</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color w:val="000000"/>
                <w:sz w:val="20"/>
                <w:szCs w:val="20"/>
              </w:rPr>
              <w:t>10979,2</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sz w:val="20"/>
                <w:szCs w:val="20"/>
              </w:rPr>
              <w:t>12451,7</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4335,0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4335,0</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4335,0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Отдел информационной политики в сфере градостроительства Подразделение пресс-службы</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Мытищи»</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3.1.</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07.01.</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8" w:type="dxa"/>
            <w:shd w:val="clear" w:color="auto" w:fill="auto"/>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0,0</w:t>
            </w:r>
          </w:p>
        </w:tc>
        <w:tc>
          <w:tcPr>
            <w:tcW w:w="1134"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1250,0</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250,0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250,0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250,0</w:t>
            </w:r>
          </w:p>
        </w:tc>
        <w:tc>
          <w:tcPr>
            <w:tcW w:w="992"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250,0</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250,0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Отдел информационной политики в сфере градостроительства</w:t>
            </w:r>
          </w:p>
        </w:tc>
        <w:tc>
          <w:tcPr>
            <w:tcW w:w="1843" w:type="dxa"/>
          </w:tcPr>
          <w:p w:rsidR="00C75AE3" w:rsidRPr="00C75AE3" w:rsidRDefault="00C75AE3" w:rsidP="008E4388">
            <w:pPr>
              <w:widowControl w:val="0"/>
              <w:autoSpaceDE w:val="0"/>
              <w:autoSpaceDN w:val="0"/>
              <w:adjustRightInd w:val="0"/>
              <w:spacing w:after="0" w:line="240" w:lineRule="auto"/>
              <w:ind w:left="-108" w:right="-57"/>
              <w:jc w:val="both"/>
              <w:rPr>
                <w:rFonts w:ascii="Arial" w:hAnsi="Arial" w:cs="Arial"/>
                <w:b/>
                <w:sz w:val="20"/>
                <w:szCs w:val="20"/>
              </w:rPr>
            </w:pPr>
            <w:r w:rsidRPr="00C75AE3">
              <w:rPr>
                <w:rFonts w:ascii="Arial" w:hAnsi="Arial" w:cs="Arial"/>
                <w:b/>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C75AE3" w:rsidRPr="00C75AE3" w:rsidTr="008E4388">
        <w:trPr>
          <w:trHeight w:val="226"/>
        </w:trPr>
        <w:tc>
          <w:tcPr>
            <w:tcW w:w="707"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3.2.</w:t>
            </w:r>
          </w:p>
        </w:tc>
        <w:tc>
          <w:tcPr>
            <w:tcW w:w="1987"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07.02.</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8"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Итого</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765,0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23287,7</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9511,0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4767,7</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3003,0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3003,0</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3003,0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vMerge w:val="restart"/>
          </w:tcPr>
          <w:p w:rsidR="00C75AE3" w:rsidRPr="00C75AE3" w:rsidRDefault="00C75AE3" w:rsidP="008E4388">
            <w:pPr>
              <w:widowControl w:val="0"/>
              <w:autoSpaceDE w:val="0"/>
              <w:autoSpaceDN w:val="0"/>
              <w:adjustRightInd w:val="0"/>
              <w:spacing w:after="0" w:line="240" w:lineRule="auto"/>
              <w:ind w:left="-108" w:right="-57"/>
              <w:jc w:val="both"/>
              <w:rPr>
                <w:rFonts w:ascii="Arial" w:hAnsi="Arial" w:cs="Arial"/>
                <w:b/>
                <w:sz w:val="20"/>
                <w:szCs w:val="20"/>
              </w:rPr>
            </w:pPr>
            <w:r w:rsidRPr="00C75AE3">
              <w:rPr>
                <w:rFonts w:ascii="Arial" w:hAnsi="Arial" w:cs="Arial"/>
                <w:b/>
                <w:sz w:val="20"/>
                <w:szCs w:val="20"/>
              </w:rPr>
              <w:t>Обеспечение праздничного/тематического оформления территории городского округа к праздникам, согласно утвержденной на текущий год концепции в соответствии с постановлением Правительства Московской области от 21.05.2014 №363/16</w:t>
            </w:r>
          </w:p>
        </w:tc>
      </w:tr>
      <w:tr w:rsidR="00C75AE3" w:rsidRPr="00C75AE3" w:rsidTr="008E4388">
        <w:trPr>
          <w:trHeight w:val="175"/>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765,0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3240,8</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414,0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706,7</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706,7</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706,7</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706,7</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(МЗ)</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rPr>
          <w:trHeight w:val="281"/>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3950,0 &lt;*&gt;</w:t>
            </w:r>
          </w:p>
        </w:tc>
        <w:tc>
          <w:tcPr>
            <w:tcW w:w="1134" w:type="dxa"/>
          </w:tcPr>
          <w:p w:rsidR="00C75AE3" w:rsidRPr="00C75AE3" w:rsidRDefault="00C75AE3" w:rsidP="008E4388">
            <w:pPr>
              <w:spacing w:after="0" w:line="240" w:lineRule="auto"/>
              <w:jc w:val="center"/>
              <w:rPr>
                <w:rFonts w:ascii="Arial" w:hAnsi="Arial" w:cs="Arial"/>
                <w:b/>
                <w:color w:val="000000"/>
                <w:sz w:val="20"/>
                <w:szCs w:val="20"/>
                <w:lang w:eastAsia="ru-RU"/>
              </w:rPr>
            </w:pPr>
            <w:r w:rsidRPr="00C75AE3">
              <w:rPr>
                <w:rFonts w:ascii="Arial" w:hAnsi="Arial" w:cs="Arial"/>
                <w:b/>
                <w:color w:val="000000"/>
                <w:sz w:val="20"/>
                <w:szCs w:val="20"/>
              </w:rPr>
              <w:t>10556,4</w:t>
            </w:r>
          </w:p>
          <w:p w:rsidR="00C75AE3" w:rsidRPr="00C75AE3" w:rsidRDefault="00C75AE3" w:rsidP="008E4388">
            <w:pPr>
              <w:spacing w:after="0" w:line="240" w:lineRule="auto"/>
              <w:ind w:left="-108" w:right="-108"/>
              <w:jc w:val="center"/>
              <w:rPr>
                <w:rFonts w:ascii="Arial" w:hAnsi="Arial" w:cs="Arial"/>
                <w:b/>
                <w:sz w:val="20"/>
                <w:szCs w:val="20"/>
              </w:rPr>
            </w:pP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4606,5</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2811,0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1046,3</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1046,3</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1046,3</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МБУ «</w:t>
            </w:r>
            <w:proofErr w:type="spellStart"/>
            <w:r w:rsidRPr="00C75AE3">
              <w:rPr>
                <w:rFonts w:ascii="Arial" w:hAnsi="Arial" w:cs="Arial"/>
                <w:b/>
                <w:sz w:val="20"/>
                <w:szCs w:val="20"/>
              </w:rPr>
              <w:t>Леспаркхоз</w:t>
            </w:r>
            <w:proofErr w:type="spellEnd"/>
            <w:r w:rsidRPr="00C75AE3">
              <w:rPr>
                <w:rFonts w:ascii="Arial" w:hAnsi="Arial" w:cs="Arial"/>
                <w:b/>
                <w:sz w:val="20"/>
                <w:szCs w:val="20"/>
              </w:rPr>
              <w:t>» (ФМЗ)</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rPr>
          <w:trHeight w:val="429"/>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500,0 &lt;*&gt;</w:t>
            </w:r>
          </w:p>
        </w:tc>
        <w:tc>
          <w:tcPr>
            <w:tcW w:w="1134"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4500,0</w:t>
            </w:r>
          </w:p>
        </w:tc>
        <w:tc>
          <w:tcPr>
            <w:tcW w:w="993"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500,0</w:t>
            </w:r>
          </w:p>
        </w:tc>
        <w:tc>
          <w:tcPr>
            <w:tcW w:w="992"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1000,0</w:t>
            </w:r>
          </w:p>
        </w:tc>
        <w:tc>
          <w:tcPr>
            <w:tcW w:w="992"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1000,0</w:t>
            </w:r>
          </w:p>
        </w:tc>
        <w:tc>
          <w:tcPr>
            <w:tcW w:w="992"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1000,0</w:t>
            </w:r>
          </w:p>
        </w:tc>
        <w:tc>
          <w:tcPr>
            <w:tcW w:w="993"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1000,0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МКУ «ТУ «Пироговский» (ФМЗ)</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rPr>
          <w:trHeight w:val="439"/>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 &lt;*&gt;</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rPr>
            </w:pPr>
            <w:r w:rsidRPr="00C75AE3">
              <w:rPr>
                <w:rFonts w:ascii="Arial" w:hAnsi="Arial" w:cs="Arial"/>
                <w:b/>
                <w:sz w:val="20"/>
                <w:szCs w:val="20"/>
              </w:rPr>
              <w:t>1163,9</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163,9</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МКУ «ТУ «Федоскино» (МЗ)</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rPr>
          <w:trHeight w:val="930"/>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3826,6</w:t>
            </w:r>
          </w:p>
        </w:tc>
        <w:tc>
          <w:tcPr>
            <w:tcW w:w="9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3826,6</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МКУ «УКС ЖКХ»</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rPr>
          <w:trHeight w:val="878"/>
        </w:trPr>
        <w:tc>
          <w:tcPr>
            <w:tcW w:w="707"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3.3.</w:t>
            </w:r>
          </w:p>
        </w:tc>
        <w:tc>
          <w:tcPr>
            <w:tcW w:w="1987"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07.03.</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8"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1418,5</w:t>
            </w:r>
          </w:p>
        </w:tc>
        <w:tc>
          <w:tcPr>
            <w:tcW w:w="1134"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11898,2</w:t>
            </w:r>
          </w:p>
        </w:tc>
        <w:tc>
          <w:tcPr>
            <w:tcW w:w="9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sz w:val="20"/>
                <w:szCs w:val="20"/>
              </w:rPr>
              <w:t>1218,2</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sz w:val="20"/>
                <w:szCs w:val="20"/>
              </w:rPr>
              <w:t>7434,0</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1082,0</w:t>
            </w:r>
          </w:p>
        </w:tc>
        <w:tc>
          <w:tcPr>
            <w:tcW w:w="992"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1082,0</w:t>
            </w:r>
          </w:p>
        </w:tc>
        <w:tc>
          <w:tcPr>
            <w:tcW w:w="9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sz w:val="20"/>
                <w:szCs w:val="20"/>
              </w:rPr>
              <w:t>1082,0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w:t>
            </w:r>
          </w:p>
        </w:tc>
        <w:tc>
          <w:tcPr>
            <w:tcW w:w="1843" w:type="dxa"/>
            <w:vMerge w:val="restart"/>
          </w:tcPr>
          <w:p w:rsidR="00C75AE3" w:rsidRPr="00C75AE3" w:rsidRDefault="00C75AE3" w:rsidP="008E4388">
            <w:pPr>
              <w:widowControl w:val="0"/>
              <w:autoSpaceDE w:val="0"/>
              <w:autoSpaceDN w:val="0"/>
              <w:adjustRightInd w:val="0"/>
              <w:spacing w:after="0" w:line="240" w:lineRule="auto"/>
              <w:ind w:left="-108" w:right="-57"/>
              <w:jc w:val="both"/>
              <w:rPr>
                <w:rFonts w:ascii="Arial" w:hAnsi="Arial" w:cs="Arial"/>
                <w:b/>
                <w:sz w:val="20"/>
                <w:szCs w:val="20"/>
              </w:rPr>
            </w:pPr>
            <w:r w:rsidRPr="00C75AE3">
              <w:rPr>
                <w:rFonts w:ascii="Arial" w:hAnsi="Arial" w:cs="Arial"/>
                <w:b/>
                <w:sz w:val="20"/>
                <w:szCs w:val="20"/>
              </w:rPr>
              <w:t>Изготовление и размещение информационных материалов ежегодно не менее чем к 21 мероприятию социальной направленности и праздничному оформлению</w:t>
            </w:r>
          </w:p>
        </w:tc>
      </w:tr>
      <w:tr w:rsidR="00C75AE3" w:rsidRPr="00C75AE3" w:rsidTr="008E4388">
        <w:trPr>
          <w:trHeight w:val="517"/>
        </w:trPr>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spacing w:after="0" w:line="240" w:lineRule="auto"/>
              <w:ind w:left="-108" w:right="-108"/>
              <w:jc w:val="center"/>
              <w:rPr>
                <w:rFonts w:ascii="Arial" w:hAnsi="Arial" w:cs="Arial"/>
                <w:b/>
                <w:iCs/>
                <w:color w:val="000000"/>
                <w:sz w:val="20"/>
                <w:szCs w:val="20"/>
              </w:rPr>
            </w:pPr>
            <w:r w:rsidRPr="00C75AE3">
              <w:rPr>
                <w:rFonts w:ascii="Arial" w:hAnsi="Arial" w:cs="Arial"/>
                <w:b/>
                <w:sz w:val="20"/>
                <w:szCs w:val="20"/>
              </w:rPr>
              <w:t>971,0</w:t>
            </w:r>
          </w:p>
        </w:tc>
        <w:tc>
          <w:tcPr>
            <w:tcW w:w="1134"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11328,7</w:t>
            </w:r>
          </w:p>
        </w:tc>
        <w:tc>
          <w:tcPr>
            <w:tcW w:w="993" w:type="dxa"/>
          </w:tcPr>
          <w:p w:rsidR="00C75AE3" w:rsidRPr="00C75AE3" w:rsidRDefault="00C75AE3" w:rsidP="008E4388">
            <w:pPr>
              <w:spacing w:after="0" w:line="240" w:lineRule="auto"/>
              <w:ind w:left="-108" w:right="-108"/>
              <w:jc w:val="center"/>
              <w:rPr>
                <w:rFonts w:ascii="Arial" w:hAnsi="Arial" w:cs="Arial"/>
                <w:b/>
                <w:bCs/>
                <w:color w:val="000000"/>
                <w:sz w:val="20"/>
                <w:szCs w:val="20"/>
              </w:rPr>
            </w:pPr>
            <w:r w:rsidRPr="00C75AE3">
              <w:rPr>
                <w:rFonts w:ascii="Arial" w:hAnsi="Arial" w:cs="Arial"/>
                <w:b/>
                <w:bCs/>
                <w:color w:val="000000"/>
                <w:sz w:val="20"/>
                <w:szCs w:val="20"/>
              </w:rPr>
              <w:t>648,7</w:t>
            </w:r>
          </w:p>
        </w:tc>
        <w:tc>
          <w:tcPr>
            <w:tcW w:w="992" w:type="dxa"/>
          </w:tcPr>
          <w:p w:rsidR="00C75AE3" w:rsidRPr="00C75AE3" w:rsidRDefault="00C75AE3" w:rsidP="008E4388">
            <w:pPr>
              <w:spacing w:after="0" w:line="240" w:lineRule="auto"/>
              <w:ind w:left="-108" w:right="-108"/>
              <w:jc w:val="center"/>
              <w:rPr>
                <w:rFonts w:ascii="Arial" w:hAnsi="Arial" w:cs="Arial"/>
                <w:b/>
                <w:bCs/>
                <w:iCs/>
                <w:color w:val="000000"/>
                <w:sz w:val="20"/>
                <w:szCs w:val="20"/>
              </w:rPr>
            </w:pPr>
            <w:r w:rsidRPr="00C75AE3">
              <w:rPr>
                <w:rFonts w:ascii="Arial" w:hAnsi="Arial" w:cs="Arial"/>
                <w:b/>
                <w:bCs/>
                <w:color w:val="000000"/>
                <w:sz w:val="20"/>
                <w:szCs w:val="20"/>
              </w:rPr>
              <w:t>7434,0</w:t>
            </w:r>
          </w:p>
        </w:tc>
        <w:tc>
          <w:tcPr>
            <w:tcW w:w="992" w:type="dxa"/>
          </w:tcPr>
          <w:p w:rsidR="00C75AE3" w:rsidRPr="00C75AE3" w:rsidRDefault="00C75AE3" w:rsidP="008E4388">
            <w:pPr>
              <w:spacing w:after="0" w:line="240" w:lineRule="auto"/>
              <w:ind w:left="-108" w:right="-108"/>
              <w:jc w:val="center"/>
              <w:rPr>
                <w:rFonts w:ascii="Arial" w:hAnsi="Arial" w:cs="Arial"/>
                <w:b/>
                <w:iCs/>
                <w:color w:val="000000"/>
                <w:sz w:val="20"/>
                <w:szCs w:val="20"/>
              </w:rPr>
            </w:pPr>
            <w:r w:rsidRPr="00C75AE3">
              <w:rPr>
                <w:rFonts w:ascii="Arial" w:hAnsi="Arial" w:cs="Arial"/>
                <w:b/>
                <w:color w:val="000000"/>
                <w:sz w:val="20"/>
                <w:szCs w:val="20"/>
              </w:rPr>
              <w:t>1082,0</w:t>
            </w:r>
          </w:p>
        </w:tc>
        <w:tc>
          <w:tcPr>
            <w:tcW w:w="992" w:type="dxa"/>
          </w:tcPr>
          <w:p w:rsidR="00C75AE3" w:rsidRPr="00C75AE3" w:rsidRDefault="00C75AE3" w:rsidP="008E4388">
            <w:pPr>
              <w:spacing w:after="0" w:line="240" w:lineRule="auto"/>
              <w:ind w:left="-108" w:right="-108"/>
              <w:jc w:val="center"/>
              <w:rPr>
                <w:rFonts w:ascii="Arial" w:hAnsi="Arial" w:cs="Arial"/>
                <w:b/>
                <w:iCs/>
                <w:color w:val="000000"/>
                <w:sz w:val="20"/>
                <w:szCs w:val="20"/>
              </w:rPr>
            </w:pPr>
            <w:r w:rsidRPr="00C75AE3">
              <w:rPr>
                <w:rFonts w:ascii="Arial" w:hAnsi="Arial" w:cs="Arial"/>
                <w:b/>
                <w:color w:val="000000"/>
                <w:sz w:val="20"/>
                <w:szCs w:val="20"/>
              </w:rPr>
              <w:t>1082,0</w:t>
            </w:r>
          </w:p>
        </w:tc>
        <w:tc>
          <w:tcPr>
            <w:tcW w:w="993" w:type="dxa"/>
          </w:tcPr>
          <w:p w:rsidR="00C75AE3" w:rsidRPr="00C75AE3" w:rsidRDefault="00C75AE3" w:rsidP="008E4388">
            <w:pPr>
              <w:spacing w:after="0" w:line="240" w:lineRule="auto"/>
              <w:ind w:left="-108" w:right="-108"/>
              <w:jc w:val="center"/>
              <w:rPr>
                <w:rFonts w:ascii="Arial" w:hAnsi="Arial" w:cs="Arial"/>
                <w:b/>
                <w:iCs/>
                <w:color w:val="000000"/>
                <w:sz w:val="20"/>
                <w:szCs w:val="20"/>
              </w:rPr>
            </w:pPr>
            <w:r w:rsidRPr="00C75AE3">
              <w:rPr>
                <w:rFonts w:ascii="Arial" w:hAnsi="Arial" w:cs="Arial"/>
                <w:b/>
                <w:color w:val="000000"/>
                <w:sz w:val="20"/>
                <w:szCs w:val="20"/>
              </w:rPr>
              <w:t>1082,0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МАУ «ТВ Мытищи» (МЗ)</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C75AE3" w:rsidRPr="00C75AE3" w:rsidRDefault="00C75AE3" w:rsidP="008E4388">
            <w:pPr>
              <w:spacing w:after="0" w:line="240" w:lineRule="auto"/>
              <w:ind w:left="-108" w:right="-108"/>
              <w:jc w:val="center"/>
              <w:rPr>
                <w:rFonts w:ascii="Arial" w:hAnsi="Arial" w:cs="Arial"/>
                <w:b/>
                <w:iCs/>
                <w:color w:val="000000"/>
                <w:sz w:val="20"/>
                <w:szCs w:val="20"/>
              </w:rPr>
            </w:pPr>
            <w:r w:rsidRPr="00C75AE3">
              <w:rPr>
                <w:rFonts w:ascii="Arial" w:hAnsi="Arial" w:cs="Arial"/>
                <w:b/>
                <w:sz w:val="20"/>
                <w:szCs w:val="20"/>
              </w:rPr>
              <w:t>447,5</w:t>
            </w:r>
          </w:p>
        </w:tc>
        <w:tc>
          <w:tcPr>
            <w:tcW w:w="1134" w:type="dxa"/>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color w:val="000000"/>
                <w:sz w:val="20"/>
                <w:szCs w:val="20"/>
              </w:rPr>
              <w:t>569,5</w:t>
            </w:r>
          </w:p>
        </w:tc>
        <w:tc>
          <w:tcPr>
            <w:tcW w:w="993" w:type="dxa"/>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color w:val="000000"/>
                <w:sz w:val="20"/>
                <w:szCs w:val="20"/>
              </w:rPr>
              <w:t>569,5</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Подразделение пресс-службы</w:t>
            </w:r>
          </w:p>
        </w:tc>
        <w:tc>
          <w:tcPr>
            <w:tcW w:w="1843" w:type="dxa"/>
            <w:vMerge/>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3.4.</w:t>
            </w:r>
          </w:p>
        </w:tc>
        <w:tc>
          <w:tcPr>
            <w:tcW w:w="1987"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07.04.</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2020-2024</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7230" w:type="dxa"/>
            <w:gridSpan w:val="7"/>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В пределах денежных средств городского округа Мытищи, предусмотренных на основную деятельность отдела информационной политики в сфере градостроительства</w:t>
            </w:r>
          </w:p>
        </w:tc>
        <w:tc>
          <w:tcPr>
            <w:tcW w:w="1559"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Отдел информационной политики в сфере градостроительства</w:t>
            </w: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r w:rsidR="00C75AE3" w:rsidRPr="00C75AE3" w:rsidTr="008E4388">
        <w:tc>
          <w:tcPr>
            <w:tcW w:w="707"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Итого по подпрограмме 1</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Средства бюджета городского округа Мытищи</w:t>
            </w:r>
          </w:p>
        </w:tc>
        <w:tc>
          <w:tcPr>
            <w:tcW w:w="1134"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sz w:val="20"/>
                <w:szCs w:val="20"/>
              </w:rPr>
              <w:t>83702,1</w:t>
            </w:r>
          </w:p>
        </w:tc>
        <w:tc>
          <w:tcPr>
            <w:tcW w:w="1134" w:type="dxa"/>
          </w:tcPr>
          <w:p w:rsidR="00C75AE3" w:rsidRPr="00C75AE3" w:rsidRDefault="00C75AE3" w:rsidP="008E4388">
            <w:pPr>
              <w:jc w:val="center"/>
              <w:rPr>
                <w:rFonts w:ascii="Arial" w:hAnsi="Arial" w:cs="Arial"/>
                <w:b/>
                <w:bCs/>
                <w:color w:val="000000"/>
                <w:sz w:val="20"/>
                <w:szCs w:val="20"/>
                <w:lang w:val="en-US"/>
              </w:rPr>
            </w:pPr>
            <w:r w:rsidRPr="00C75AE3">
              <w:rPr>
                <w:rFonts w:ascii="Arial" w:hAnsi="Arial" w:cs="Arial"/>
                <w:b/>
                <w:bCs/>
                <w:color w:val="000000"/>
                <w:sz w:val="20"/>
                <w:szCs w:val="20"/>
              </w:rPr>
              <w:t>655872,7</w:t>
            </w:r>
          </w:p>
        </w:tc>
        <w:tc>
          <w:tcPr>
            <w:tcW w:w="993" w:type="dxa"/>
          </w:tcPr>
          <w:p w:rsidR="00C75AE3" w:rsidRPr="00C75AE3" w:rsidRDefault="00C75AE3" w:rsidP="008E4388">
            <w:pPr>
              <w:jc w:val="center"/>
              <w:rPr>
                <w:rFonts w:ascii="Arial" w:hAnsi="Arial" w:cs="Arial"/>
                <w:b/>
                <w:bCs/>
                <w:color w:val="000000"/>
                <w:sz w:val="20"/>
                <w:szCs w:val="20"/>
              </w:rPr>
            </w:pPr>
            <w:r w:rsidRPr="00C75AE3">
              <w:rPr>
                <w:rFonts w:ascii="Arial" w:hAnsi="Arial" w:cs="Arial"/>
                <w:b/>
                <w:bCs/>
                <w:color w:val="000000"/>
                <w:sz w:val="20"/>
                <w:szCs w:val="20"/>
              </w:rPr>
              <w:t>96920,5</w:t>
            </w:r>
          </w:p>
        </w:tc>
        <w:tc>
          <w:tcPr>
            <w:tcW w:w="992" w:type="dxa"/>
          </w:tcPr>
          <w:p w:rsidR="00C75AE3" w:rsidRPr="00C75AE3" w:rsidRDefault="00C75AE3" w:rsidP="008E4388">
            <w:pPr>
              <w:ind w:left="-108" w:right="-108"/>
              <w:jc w:val="center"/>
              <w:rPr>
                <w:rFonts w:ascii="Arial" w:hAnsi="Arial" w:cs="Arial"/>
                <w:b/>
                <w:bCs/>
                <w:color w:val="000000"/>
                <w:sz w:val="20"/>
                <w:szCs w:val="20"/>
              </w:rPr>
            </w:pPr>
            <w:r w:rsidRPr="00C75AE3">
              <w:rPr>
                <w:rFonts w:ascii="Arial" w:hAnsi="Arial" w:cs="Arial"/>
                <w:b/>
                <w:bCs/>
                <w:sz w:val="20"/>
                <w:szCs w:val="20"/>
              </w:rPr>
              <w:t>152204,7</w:t>
            </w:r>
          </w:p>
        </w:tc>
        <w:tc>
          <w:tcPr>
            <w:tcW w:w="992" w:type="dxa"/>
          </w:tcPr>
          <w:p w:rsidR="00C75AE3" w:rsidRPr="00C75AE3" w:rsidRDefault="00C75AE3" w:rsidP="008E4388">
            <w:pPr>
              <w:ind w:left="-108" w:right="-108"/>
              <w:jc w:val="center"/>
              <w:rPr>
                <w:rFonts w:ascii="Arial" w:hAnsi="Arial" w:cs="Arial"/>
                <w:b/>
                <w:bCs/>
                <w:color w:val="000000"/>
                <w:sz w:val="20"/>
                <w:szCs w:val="20"/>
              </w:rPr>
            </w:pPr>
            <w:r w:rsidRPr="00C75AE3">
              <w:rPr>
                <w:rFonts w:ascii="Arial" w:hAnsi="Arial" w:cs="Arial"/>
                <w:b/>
                <w:sz w:val="20"/>
                <w:szCs w:val="20"/>
              </w:rPr>
              <w:t>135582,5</w:t>
            </w:r>
          </w:p>
        </w:tc>
        <w:tc>
          <w:tcPr>
            <w:tcW w:w="992" w:type="dxa"/>
          </w:tcPr>
          <w:p w:rsidR="00C75AE3" w:rsidRPr="00C75AE3" w:rsidRDefault="00C75AE3" w:rsidP="008E4388">
            <w:pPr>
              <w:ind w:left="-108" w:right="-108"/>
              <w:jc w:val="center"/>
              <w:rPr>
                <w:rFonts w:ascii="Arial" w:hAnsi="Arial" w:cs="Arial"/>
                <w:b/>
                <w:bCs/>
                <w:color w:val="000000"/>
                <w:sz w:val="20"/>
                <w:szCs w:val="20"/>
              </w:rPr>
            </w:pPr>
            <w:r w:rsidRPr="00C75AE3">
              <w:rPr>
                <w:rFonts w:ascii="Arial" w:hAnsi="Arial" w:cs="Arial"/>
                <w:b/>
                <w:sz w:val="20"/>
                <w:szCs w:val="20"/>
              </w:rPr>
              <w:t>135582,5</w:t>
            </w:r>
          </w:p>
        </w:tc>
        <w:tc>
          <w:tcPr>
            <w:tcW w:w="993" w:type="dxa"/>
          </w:tcPr>
          <w:p w:rsidR="00C75AE3" w:rsidRPr="00C75AE3" w:rsidRDefault="00C75AE3" w:rsidP="008E4388">
            <w:pPr>
              <w:ind w:left="-108" w:right="-108"/>
              <w:jc w:val="center"/>
              <w:rPr>
                <w:rFonts w:ascii="Arial" w:hAnsi="Arial" w:cs="Arial"/>
                <w:b/>
                <w:bCs/>
                <w:color w:val="000000"/>
                <w:sz w:val="20"/>
                <w:szCs w:val="20"/>
              </w:rPr>
            </w:pPr>
            <w:r w:rsidRPr="00C75AE3">
              <w:rPr>
                <w:rFonts w:ascii="Arial" w:hAnsi="Arial" w:cs="Arial"/>
                <w:b/>
                <w:sz w:val="20"/>
                <w:szCs w:val="20"/>
              </w:rPr>
              <w:t>135582,5</w:t>
            </w:r>
          </w:p>
        </w:tc>
        <w:tc>
          <w:tcPr>
            <w:tcW w:w="155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rPr>
            </w:pPr>
          </w:p>
        </w:tc>
        <w:tc>
          <w:tcPr>
            <w:tcW w:w="1843" w:type="dxa"/>
          </w:tcPr>
          <w:p w:rsidR="00C75AE3" w:rsidRPr="00C75AE3" w:rsidRDefault="00C75AE3" w:rsidP="008E4388">
            <w:pPr>
              <w:widowControl w:val="0"/>
              <w:autoSpaceDE w:val="0"/>
              <w:autoSpaceDN w:val="0"/>
              <w:adjustRightInd w:val="0"/>
              <w:spacing w:after="0" w:line="240" w:lineRule="auto"/>
              <w:ind w:left="-108" w:right="-108"/>
              <w:jc w:val="both"/>
              <w:rPr>
                <w:rFonts w:ascii="Arial" w:hAnsi="Arial" w:cs="Arial"/>
                <w:b/>
                <w:sz w:val="20"/>
                <w:szCs w:val="20"/>
              </w:rPr>
            </w:pPr>
          </w:p>
        </w:tc>
      </w:tr>
    </w:tbl>
    <w:p w:rsidR="00C75AE3" w:rsidRPr="00C75AE3" w:rsidRDefault="00C75AE3" w:rsidP="00C75AE3">
      <w:pPr>
        <w:widowControl w:val="0"/>
        <w:autoSpaceDE w:val="0"/>
        <w:autoSpaceDN w:val="0"/>
        <w:adjustRightInd w:val="0"/>
        <w:spacing w:after="0" w:line="240" w:lineRule="auto"/>
        <w:jc w:val="center"/>
        <w:rPr>
          <w:rFonts w:ascii="Arial" w:hAnsi="Arial" w:cs="Arial"/>
          <w:b/>
          <w:sz w:val="2"/>
          <w:szCs w:val="2"/>
        </w:rPr>
      </w:pPr>
    </w:p>
    <w:p w:rsidR="00C75AE3" w:rsidRPr="00C75AE3" w:rsidRDefault="00C75AE3" w:rsidP="00C75AE3">
      <w:pPr>
        <w:widowControl w:val="0"/>
        <w:autoSpaceDE w:val="0"/>
        <w:autoSpaceDN w:val="0"/>
        <w:adjustRightInd w:val="0"/>
        <w:spacing w:after="0" w:line="240" w:lineRule="auto"/>
        <w:jc w:val="both"/>
        <w:outlineLvl w:val="1"/>
        <w:rPr>
          <w:rFonts w:ascii="Arial" w:hAnsi="Arial" w:cs="Arial"/>
          <w:b/>
          <w:sz w:val="20"/>
          <w:szCs w:val="20"/>
        </w:rPr>
      </w:pPr>
      <w:r w:rsidRPr="00C75AE3">
        <w:rPr>
          <w:rFonts w:ascii="Arial" w:hAnsi="Arial" w:cs="Arial"/>
          <w:b/>
          <w:sz w:val="20"/>
          <w:szCs w:val="20"/>
        </w:rPr>
        <w:t>________________________________________________________</w:t>
      </w:r>
    </w:p>
    <w:p w:rsidR="00C75AE3" w:rsidRPr="00C75AE3" w:rsidRDefault="00C75AE3" w:rsidP="00C75AE3">
      <w:pPr>
        <w:widowControl w:val="0"/>
        <w:autoSpaceDE w:val="0"/>
        <w:autoSpaceDN w:val="0"/>
        <w:adjustRightInd w:val="0"/>
        <w:spacing w:after="0" w:line="240" w:lineRule="auto"/>
        <w:jc w:val="both"/>
        <w:outlineLvl w:val="1"/>
        <w:rPr>
          <w:rFonts w:ascii="Arial" w:hAnsi="Arial" w:cs="Arial"/>
          <w:b/>
          <w:bCs/>
          <w:sz w:val="20"/>
          <w:szCs w:val="20"/>
        </w:rPr>
      </w:pPr>
      <w:r w:rsidRPr="00C75AE3">
        <w:rPr>
          <w:rFonts w:ascii="Arial" w:hAnsi="Arial" w:cs="Arial"/>
          <w:b/>
          <w:sz w:val="20"/>
          <w:szCs w:val="20"/>
        </w:rPr>
        <w:t xml:space="preserve">&lt;*&gt; Денежные средства 2019 года предусмотрены </w:t>
      </w:r>
      <w:r w:rsidRPr="00C75AE3">
        <w:rPr>
          <w:rFonts w:ascii="Arial" w:hAnsi="Arial" w:cs="Arial"/>
          <w:b/>
          <w:bCs/>
          <w:sz w:val="20"/>
          <w:szCs w:val="20"/>
        </w:rPr>
        <w:t>в муниципальной программе «Формирование современной городской среды городского округа Мытищи» на 2018-2024 годы, подпрограмма №1 «Комфортная городская среда».</w:t>
      </w:r>
    </w:p>
    <w:p w:rsidR="00C75AE3" w:rsidRPr="00C75AE3" w:rsidRDefault="00C75AE3" w:rsidP="00C75AE3">
      <w:pPr>
        <w:widowControl w:val="0"/>
        <w:tabs>
          <w:tab w:val="left" w:pos="426"/>
        </w:tabs>
        <w:autoSpaceDE w:val="0"/>
        <w:autoSpaceDN w:val="0"/>
        <w:adjustRightInd w:val="0"/>
        <w:spacing w:after="0" w:line="240" w:lineRule="auto"/>
        <w:contextualSpacing/>
        <w:outlineLvl w:val="1"/>
        <w:rPr>
          <w:rFonts w:ascii="Arial" w:hAnsi="Arial" w:cs="Arial"/>
          <w:b/>
          <w:sz w:val="20"/>
          <w:szCs w:val="20"/>
          <w:lang w:eastAsia="ru-RU"/>
        </w:rPr>
      </w:pPr>
    </w:p>
    <w:p w:rsidR="00C75AE3" w:rsidRPr="00C75AE3" w:rsidRDefault="00C75AE3" w:rsidP="00C75AE3">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C75AE3">
        <w:rPr>
          <w:rFonts w:ascii="Arial" w:hAnsi="Arial" w:cs="Arial"/>
          <w:b/>
          <w:sz w:val="20"/>
          <w:szCs w:val="20"/>
        </w:rPr>
        <w:t>Подпрограмма 3. «Эффективное местное самоуправление Московской области»</w:t>
      </w:r>
    </w:p>
    <w:p w:rsidR="00C75AE3" w:rsidRPr="00C75AE3" w:rsidRDefault="00C75AE3" w:rsidP="00C75AE3">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C75AE3" w:rsidRPr="00C75AE3" w:rsidRDefault="00C75AE3" w:rsidP="00C75AE3">
      <w:pPr>
        <w:pStyle w:val="a3"/>
        <w:numPr>
          <w:ilvl w:val="1"/>
          <w:numId w:val="5"/>
        </w:numPr>
        <w:tabs>
          <w:tab w:val="left" w:pos="567"/>
        </w:tabs>
        <w:ind w:left="0" w:firstLine="0"/>
        <w:jc w:val="center"/>
        <w:rPr>
          <w:rFonts w:ascii="Arial" w:hAnsi="Arial" w:cs="Arial"/>
          <w:b/>
          <w:sz w:val="20"/>
          <w:szCs w:val="20"/>
        </w:rPr>
      </w:pPr>
      <w:r w:rsidRPr="00C75AE3">
        <w:rPr>
          <w:rFonts w:ascii="Arial" w:hAnsi="Arial" w:cs="Arial"/>
          <w:b/>
          <w:sz w:val="20"/>
          <w:szCs w:val="20"/>
        </w:rPr>
        <w:t>Паспорт подпрограммы 3. «Эффективное местное самоуправление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C75AE3" w:rsidRPr="00C75AE3" w:rsidTr="008E4388">
        <w:trPr>
          <w:trHeight w:val="639"/>
        </w:trPr>
        <w:tc>
          <w:tcPr>
            <w:tcW w:w="2410" w:type="dxa"/>
            <w:vAlign w:val="center"/>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2758" w:type="dxa"/>
            <w:gridSpan w:val="8"/>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r>
      <w:tr w:rsidR="00C75AE3" w:rsidRPr="00C75AE3" w:rsidTr="008E4388">
        <w:trPr>
          <w:cantSplit/>
          <w:trHeight w:val="302"/>
        </w:trPr>
        <w:tc>
          <w:tcPr>
            <w:tcW w:w="2410"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843"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9214" w:type="dxa"/>
            <w:gridSpan w:val="6"/>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C75AE3" w:rsidRPr="00C75AE3" w:rsidRDefault="00C75AE3" w:rsidP="008E4388">
            <w:pPr>
              <w:tabs>
                <w:tab w:val="center" w:pos="4677"/>
                <w:tab w:val="right" w:pos="9355"/>
              </w:tabs>
              <w:spacing w:after="0" w:line="240" w:lineRule="auto"/>
              <w:rPr>
                <w:rFonts w:ascii="Arial" w:hAnsi="Arial" w:cs="Arial"/>
                <w:b/>
                <w:sz w:val="20"/>
                <w:szCs w:val="20"/>
              </w:rPr>
            </w:pPr>
          </w:p>
        </w:tc>
        <w:tc>
          <w:tcPr>
            <w:tcW w:w="1417"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418"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560"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1701"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507"/>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c>
          <w:tcPr>
            <w:tcW w:w="1843" w:type="dxa"/>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417"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11900,0</w:t>
            </w:r>
          </w:p>
        </w:tc>
        <w:tc>
          <w:tcPr>
            <w:tcW w:w="1418"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38961,2</w:t>
            </w: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60"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701" w:type="dxa"/>
            <w:shd w:val="clear" w:color="auto" w:fill="auto"/>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C75AE3">
              <w:rPr>
                <w:rFonts w:ascii="Arial" w:hAnsi="Arial" w:cs="Arial"/>
                <w:b/>
                <w:sz w:val="20"/>
                <w:szCs w:val="20"/>
                <w:lang w:eastAsia="ru-RU"/>
              </w:rPr>
              <w:t>50861,2</w:t>
            </w:r>
          </w:p>
        </w:tc>
      </w:tr>
      <w:tr w:rsidR="00C75AE3" w:rsidRPr="00C75AE3" w:rsidTr="008E4388">
        <w:trPr>
          <w:cantSplit/>
          <w:trHeight w:val="664"/>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417"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7437,5</w:t>
            </w:r>
          </w:p>
        </w:tc>
        <w:tc>
          <w:tcPr>
            <w:tcW w:w="1418"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25324,8</w:t>
            </w: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60"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701" w:type="dxa"/>
            <w:shd w:val="clear" w:color="auto" w:fill="auto"/>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32762,3</w:t>
            </w:r>
          </w:p>
        </w:tc>
      </w:tr>
      <w:tr w:rsidR="00C75AE3" w:rsidRPr="00C75AE3" w:rsidTr="008E4388">
        <w:trPr>
          <w:cantSplit/>
          <w:trHeight w:val="664"/>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417"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4462,5</w:t>
            </w:r>
          </w:p>
        </w:tc>
        <w:tc>
          <w:tcPr>
            <w:tcW w:w="1418"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13636,4</w:t>
            </w:r>
          </w:p>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59"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60" w:type="dxa"/>
            <w:shd w:val="clear" w:color="auto" w:fill="auto"/>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701" w:type="dxa"/>
            <w:shd w:val="clear" w:color="auto" w:fill="auto"/>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18098,9</w:t>
            </w:r>
          </w:p>
        </w:tc>
      </w:tr>
    </w:tbl>
    <w:p w:rsidR="00C75AE3" w:rsidRPr="00C75AE3" w:rsidRDefault="00C75AE3" w:rsidP="00C75AE3">
      <w:pPr>
        <w:tabs>
          <w:tab w:val="left" w:pos="426"/>
        </w:tabs>
        <w:spacing w:after="0" w:line="240" w:lineRule="auto"/>
        <w:jc w:val="center"/>
        <w:rPr>
          <w:rFonts w:ascii="Arial" w:hAnsi="Arial" w:cs="Arial"/>
          <w:b/>
          <w:color w:val="FF0000"/>
          <w:sz w:val="20"/>
          <w:szCs w:val="20"/>
        </w:rPr>
      </w:pPr>
    </w:p>
    <w:p w:rsidR="00C75AE3" w:rsidRPr="00C75AE3" w:rsidRDefault="00C75AE3" w:rsidP="00C75AE3">
      <w:pPr>
        <w:pStyle w:val="a3"/>
        <w:numPr>
          <w:ilvl w:val="1"/>
          <w:numId w:val="5"/>
        </w:numPr>
        <w:tabs>
          <w:tab w:val="left" w:pos="567"/>
        </w:tabs>
        <w:ind w:left="0" w:firstLine="0"/>
        <w:jc w:val="center"/>
        <w:rPr>
          <w:rFonts w:ascii="Arial" w:hAnsi="Arial" w:cs="Arial"/>
          <w:b/>
          <w:sz w:val="20"/>
          <w:szCs w:val="20"/>
        </w:rPr>
      </w:pPr>
      <w:r w:rsidRPr="00C75AE3">
        <w:rPr>
          <w:rFonts w:ascii="Arial" w:hAnsi="Arial" w:cs="Arial"/>
          <w:b/>
          <w:sz w:val="20"/>
          <w:szCs w:val="20"/>
        </w:rPr>
        <w:t>Характеристика проблем, решаемых посредством мероприятий подпрограммы 3</w:t>
      </w:r>
    </w:p>
    <w:p w:rsidR="00C75AE3" w:rsidRPr="00C75AE3" w:rsidRDefault="00C75AE3" w:rsidP="00C75AE3">
      <w:pPr>
        <w:pStyle w:val="a3"/>
        <w:tabs>
          <w:tab w:val="left" w:pos="567"/>
        </w:tabs>
        <w:ind w:left="0"/>
        <w:rPr>
          <w:rFonts w:ascii="Arial" w:hAnsi="Arial" w:cs="Arial"/>
          <w:b/>
          <w:sz w:val="20"/>
          <w:szCs w:val="20"/>
        </w:rPr>
      </w:pPr>
    </w:p>
    <w:p w:rsidR="00C75AE3" w:rsidRPr="00C75AE3" w:rsidRDefault="00C75AE3" w:rsidP="00C75AE3">
      <w:pPr>
        <w:pStyle w:val="a3"/>
        <w:tabs>
          <w:tab w:val="left" w:pos="567"/>
        </w:tabs>
        <w:ind w:left="0" w:firstLine="709"/>
        <w:jc w:val="both"/>
        <w:rPr>
          <w:rFonts w:ascii="Arial" w:hAnsi="Arial" w:cs="Arial"/>
          <w:b/>
          <w:sz w:val="20"/>
          <w:szCs w:val="20"/>
        </w:rPr>
      </w:pPr>
      <w:r w:rsidRPr="00C75AE3">
        <w:rPr>
          <w:rFonts w:ascii="Arial" w:hAnsi="Arial" w:cs="Arial"/>
          <w:b/>
          <w:sz w:val="20"/>
          <w:szCs w:val="20"/>
        </w:rPr>
        <w:t>В современном мире органы власти стран с развитой рыночной экономикой стремятся вовлечь своих граждан в процесс благоустройства своих территорий. В связи с этим набирает оборот участие жителей государства в распределении бюджетных средств. Желание обустроить общественное пространство велико, но люди не могут самостоятельно организоваться, найти достаточно сре</w:t>
      </w:r>
      <w:proofErr w:type="gramStart"/>
      <w:r w:rsidRPr="00C75AE3">
        <w:rPr>
          <w:rFonts w:ascii="Arial" w:hAnsi="Arial" w:cs="Arial"/>
          <w:b/>
          <w:sz w:val="20"/>
          <w:szCs w:val="20"/>
        </w:rPr>
        <w:t>дств дл</w:t>
      </w:r>
      <w:proofErr w:type="gramEnd"/>
      <w:r w:rsidRPr="00C75AE3">
        <w:rPr>
          <w:rFonts w:ascii="Arial" w:hAnsi="Arial" w:cs="Arial"/>
          <w:b/>
          <w:sz w:val="20"/>
          <w:szCs w:val="20"/>
        </w:rPr>
        <w:t xml:space="preserve">я реализации своих идей. Именно на решение данных проблем и обращена программа </w:t>
      </w:r>
      <w:proofErr w:type="gramStart"/>
      <w:r w:rsidRPr="00C75AE3">
        <w:rPr>
          <w:rFonts w:ascii="Arial" w:hAnsi="Arial" w:cs="Arial"/>
          <w:b/>
          <w:sz w:val="20"/>
          <w:szCs w:val="20"/>
        </w:rPr>
        <w:t>инициативного</w:t>
      </w:r>
      <w:proofErr w:type="gramEnd"/>
      <w:r w:rsidRPr="00C75AE3">
        <w:rPr>
          <w:rFonts w:ascii="Arial" w:hAnsi="Arial" w:cs="Arial"/>
          <w:b/>
          <w:sz w:val="20"/>
          <w:szCs w:val="20"/>
        </w:rPr>
        <w:t xml:space="preserve">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xml:space="preserve">. Его главной целью является вовлечение граждан в реализацию проектов, направленных на решение задач местного значения. Инициативное </w:t>
      </w:r>
      <w:proofErr w:type="spellStart"/>
      <w:r w:rsidRPr="00C75AE3">
        <w:rPr>
          <w:rFonts w:ascii="Arial" w:hAnsi="Arial" w:cs="Arial"/>
          <w:b/>
          <w:sz w:val="20"/>
          <w:szCs w:val="20"/>
        </w:rPr>
        <w:t>бюджетирование</w:t>
      </w:r>
      <w:proofErr w:type="spellEnd"/>
      <w:r w:rsidRPr="00C75AE3">
        <w:rPr>
          <w:rFonts w:ascii="Arial" w:hAnsi="Arial" w:cs="Arial"/>
          <w:b/>
          <w:sz w:val="20"/>
          <w:szCs w:val="20"/>
        </w:rPr>
        <w:t xml:space="preserve"> – это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w:t>
      </w:r>
      <w:r w:rsidRPr="00C75AE3">
        <w:rPr>
          <w:b/>
        </w:rPr>
        <w:t xml:space="preserve"> </w:t>
      </w:r>
      <w:r w:rsidRPr="00C75AE3">
        <w:rPr>
          <w:rFonts w:ascii="Arial" w:hAnsi="Arial" w:cs="Arial"/>
          <w:b/>
          <w:sz w:val="20"/>
          <w:szCs w:val="20"/>
        </w:rPr>
        <w:t>Стать участником проекта и поучаствовать в распределении бюджетных средств может любой горожанин. На территории городского округа Мытищи проживает 261 964 человека, мероприятия по различным направлениям территориальной политики имеет охват более 30% от количества граждан, имеющих право голоса – 177 720 избирателей.</w:t>
      </w:r>
    </w:p>
    <w:p w:rsidR="00C75AE3" w:rsidRPr="00C75AE3" w:rsidRDefault="00C75AE3" w:rsidP="00C75AE3">
      <w:pPr>
        <w:pStyle w:val="a3"/>
        <w:tabs>
          <w:tab w:val="left" w:pos="567"/>
        </w:tabs>
        <w:ind w:left="0" w:firstLine="709"/>
        <w:jc w:val="both"/>
        <w:rPr>
          <w:rFonts w:ascii="Arial" w:hAnsi="Arial" w:cs="Arial"/>
          <w:b/>
          <w:sz w:val="20"/>
          <w:szCs w:val="20"/>
        </w:rPr>
      </w:pPr>
      <w:proofErr w:type="gramStart"/>
      <w:r w:rsidRPr="00C75AE3">
        <w:rPr>
          <w:rFonts w:ascii="Arial" w:hAnsi="Arial" w:cs="Arial"/>
          <w:b/>
          <w:sz w:val="20"/>
          <w:szCs w:val="20"/>
        </w:rPr>
        <w:t xml:space="preserve">Актуальность проблемы, на решение которой направлена подпрограмма 3 – это повышение здорового образа жизни, который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общественной, семейно-бытовой, </w:t>
      </w:r>
      <w:proofErr w:type="spellStart"/>
      <w:r w:rsidRPr="00C75AE3">
        <w:rPr>
          <w:rFonts w:ascii="Arial" w:hAnsi="Arial" w:cs="Arial"/>
          <w:b/>
          <w:sz w:val="20"/>
          <w:szCs w:val="20"/>
        </w:rPr>
        <w:t>досуговой</w:t>
      </w:r>
      <w:proofErr w:type="spellEnd"/>
      <w:r w:rsidRPr="00C75AE3">
        <w:rPr>
          <w:rFonts w:ascii="Arial" w:hAnsi="Arial" w:cs="Arial"/>
          <w:b/>
          <w:sz w:val="20"/>
          <w:szCs w:val="20"/>
        </w:rPr>
        <w:t xml:space="preserve"> формах жизнедеятельности.</w:t>
      </w:r>
      <w:proofErr w:type="gramEnd"/>
      <w:r w:rsidRPr="00C75AE3">
        <w:rPr>
          <w:rFonts w:ascii="Arial" w:hAnsi="Arial" w:cs="Arial"/>
          <w:b/>
          <w:sz w:val="20"/>
          <w:szCs w:val="20"/>
        </w:rPr>
        <w:t xml:space="preserve">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w:t>
      </w:r>
    </w:p>
    <w:p w:rsidR="00C75AE3" w:rsidRPr="00C75AE3" w:rsidRDefault="00C75AE3" w:rsidP="00C75AE3">
      <w:pPr>
        <w:pStyle w:val="a3"/>
        <w:tabs>
          <w:tab w:val="left" w:pos="567"/>
        </w:tabs>
        <w:ind w:left="0" w:firstLine="709"/>
        <w:jc w:val="both"/>
        <w:rPr>
          <w:b/>
        </w:rPr>
      </w:pPr>
      <w:r w:rsidRPr="00C75AE3">
        <w:rPr>
          <w:rFonts w:ascii="Arial" w:hAnsi="Arial" w:cs="Arial"/>
          <w:b/>
          <w:sz w:val="20"/>
          <w:szCs w:val="20"/>
        </w:rPr>
        <w:t xml:space="preserve">Особое внимание граждане уделяют домашнему животному, которому необходимы прогулки на свежем воздухе. Ветеринары советуют выгуливать своих питомцев несколько раз в день, но стоит отметить, что улица, по известным причинам, не является разрешенным местом выгула. Налагаются штрафы, установленные законодательством. Для этих целей существуют специальные площадки для выгула собак. Это позволяет не только содержать город в чистоте и порядке, но и идет на пользу животным, поскольку эти территории огорожены и благоустроены специально для них. </w:t>
      </w:r>
      <w:proofErr w:type="gramStart"/>
      <w:r w:rsidRPr="00C75AE3">
        <w:rPr>
          <w:rFonts w:ascii="Arial" w:hAnsi="Arial" w:cs="Arial"/>
          <w:b/>
          <w:sz w:val="20"/>
          <w:szCs w:val="20"/>
        </w:rPr>
        <w:t xml:space="preserve">В рамках инициативного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xml:space="preserve"> появляется возможность увеличить количество специализированных площадок для выгула животных.</w:t>
      </w:r>
      <w:proofErr w:type="gramEnd"/>
    </w:p>
    <w:p w:rsidR="00C75AE3" w:rsidRPr="00C75AE3" w:rsidRDefault="00C75AE3" w:rsidP="00C75AE3">
      <w:pPr>
        <w:pStyle w:val="a3"/>
        <w:tabs>
          <w:tab w:val="left" w:pos="567"/>
        </w:tabs>
        <w:ind w:left="0" w:firstLine="709"/>
        <w:jc w:val="both"/>
        <w:rPr>
          <w:rFonts w:ascii="Arial" w:hAnsi="Arial" w:cs="Arial"/>
          <w:b/>
          <w:sz w:val="20"/>
          <w:szCs w:val="20"/>
        </w:rPr>
      </w:pPr>
      <w:r w:rsidRPr="00C75AE3">
        <w:rPr>
          <w:rFonts w:ascii="Arial" w:hAnsi="Arial" w:cs="Arial"/>
          <w:b/>
          <w:sz w:val="20"/>
          <w:szCs w:val="20"/>
        </w:rPr>
        <w:t xml:space="preserve">Планируется издание книг о войне, об участие в истории наших жителей. Подобные произведения необходимо читать с детства, чтобы не оборвать нить памяти о доблести наших соотечественников, подаривших нам жизнь. Чтение произведений о войне развивает чувство патриотизма, любви к Родине, заставляет гордиться своей страной и народом, который живёт на её территории, учит быть человечными даже в самой трудной и страшной ситуации, учит придерживаться своих принципов до конца, учит объединению тысяч сердец ради одной великой цели - победы. </w:t>
      </w:r>
    </w:p>
    <w:p w:rsidR="00C75AE3" w:rsidRPr="00C75AE3" w:rsidRDefault="00C75AE3" w:rsidP="00C75AE3">
      <w:pPr>
        <w:pStyle w:val="a3"/>
        <w:ind w:left="0" w:firstLine="709"/>
        <w:jc w:val="both"/>
        <w:rPr>
          <w:rFonts w:ascii="Arial" w:hAnsi="Arial" w:cs="Arial"/>
          <w:b/>
          <w:sz w:val="20"/>
          <w:szCs w:val="20"/>
        </w:rPr>
      </w:pPr>
      <w:r w:rsidRPr="00C75AE3">
        <w:rPr>
          <w:rFonts w:ascii="Arial" w:hAnsi="Arial" w:cs="Arial"/>
          <w:b/>
          <w:sz w:val="20"/>
          <w:szCs w:val="20"/>
        </w:rPr>
        <w:t xml:space="preserve">Одна из ключевых целей инициативного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xml:space="preserve"> — сделать управление городом эффективным. Чтобы достичь этой цели необходимо:</w:t>
      </w:r>
    </w:p>
    <w:p w:rsidR="00C75AE3" w:rsidRPr="00C75AE3" w:rsidRDefault="00C75AE3" w:rsidP="00C75AE3">
      <w:pPr>
        <w:pStyle w:val="a3"/>
        <w:ind w:left="0"/>
        <w:jc w:val="both"/>
        <w:rPr>
          <w:rFonts w:ascii="Arial" w:hAnsi="Arial" w:cs="Arial"/>
          <w:b/>
          <w:sz w:val="20"/>
          <w:szCs w:val="20"/>
        </w:rPr>
      </w:pPr>
      <w:r w:rsidRPr="00C75AE3">
        <w:rPr>
          <w:rFonts w:ascii="Arial" w:hAnsi="Arial" w:cs="Arial"/>
          <w:b/>
          <w:sz w:val="20"/>
          <w:szCs w:val="20"/>
        </w:rPr>
        <w:t xml:space="preserve">– помочь гражданам договориться между собой; </w:t>
      </w:r>
    </w:p>
    <w:p w:rsidR="00C75AE3" w:rsidRPr="00C75AE3" w:rsidRDefault="00C75AE3" w:rsidP="00C75AE3">
      <w:pPr>
        <w:pStyle w:val="a3"/>
        <w:ind w:left="0"/>
        <w:jc w:val="both"/>
        <w:rPr>
          <w:rFonts w:ascii="Arial" w:hAnsi="Arial" w:cs="Arial"/>
          <w:b/>
          <w:sz w:val="20"/>
          <w:szCs w:val="20"/>
        </w:rPr>
      </w:pPr>
      <w:r w:rsidRPr="00C75AE3">
        <w:rPr>
          <w:rFonts w:ascii="Arial" w:hAnsi="Arial" w:cs="Arial"/>
          <w:b/>
          <w:sz w:val="20"/>
          <w:szCs w:val="20"/>
        </w:rPr>
        <w:t xml:space="preserve">– предоставить горожанам информацию о муниципальном бюджете и особенностях управления муниципалитетом; </w:t>
      </w:r>
    </w:p>
    <w:p w:rsidR="00C75AE3" w:rsidRPr="00C75AE3" w:rsidRDefault="00C75AE3" w:rsidP="00C75AE3">
      <w:pPr>
        <w:pStyle w:val="a3"/>
        <w:tabs>
          <w:tab w:val="left" w:pos="567"/>
        </w:tabs>
        <w:ind w:left="0"/>
        <w:jc w:val="both"/>
        <w:rPr>
          <w:rFonts w:ascii="Arial" w:hAnsi="Arial" w:cs="Arial"/>
          <w:b/>
          <w:sz w:val="20"/>
          <w:szCs w:val="20"/>
        </w:rPr>
      </w:pPr>
      <w:r w:rsidRPr="00C75AE3">
        <w:rPr>
          <w:rFonts w:ascii="Arial" w:hAnsi="Arial" w:cs="Arial"/>
          <w:b/>
          <w:sz w:val="20"/>
          <w:szCs w:val="20"/>
        </w:rPr>
        <w:t>– помочь горожанам и администрации научиться работать совместно.</w:t>
      </w:r>
    </w:p>
    <w:p w:rsidR="00C75AE3" w:rsidRPr="00C75AE3" w:rsidRDefault="00C75AE3" w:rsidP="00C75AE3">
      <w:pPr>
        <w:pStyle w:val="a3"/>
        <w:tabs>
          <w:tab w:val="left" w:pos="567"/>
        </w:tabs>
        <w:ind w:left="0"/>
        <w:jc w:val="both"/>
        <w:rPr>
          <w:rFonts w:ascii="Arial" w:hAnsi="Arial" w:cs="Arial"/>
          <w:b/>
          <w:color w:val="FF0000"/>
          <w:sz w:val="20"/>
          <w:szCs w:val="20"/>
        </w:rPr>
      </w:pPr>
    </w:p>
    <w:p w:rsidR="00C75AE3" w:rsidRPr="00C75AE3" w:rsidRDefault="00C75AE3" w:rsidP="00C75AE3">
      <w:pPr>
        <w:pStyle w:val="a3"/>
        <w:numPr>
          <w:ilvl w:val="1"/>
          <w:numId w:val="5"/>
        </w:numPr>
        <w:tabs>
          <w:tab w:val="left" w:pos="567"/>
        </w:tabs>
        <w:ind w:left="0" w:firstLine="0"/>
        <w:jc w:val="center"/>
        <w:rPr>
          <w:rFonts w:ascii="Arial" w:hAnsi="Arial" w:cs="Arial"/>
          <w:b/>
          <w:sz w:val="20"/>
          <w:szCs w:val="20"/>
        </w:rPr>
      </w:pPr>
      <w:r w:rsidRPr="00C75AE3">
        <w:rPr>
          <w:rFonts w:ascii="Arial" w:hAnsi="Arial" w:cs="Arial"/>
          <w:b/>
          <w:sz w:val="20"/>
          <w:szCs w:val="20"/>
        </w:rPr>
        <w:t>Концептуальные направления реформирования, модернизации, преобразования сферы благоустройства и объектов библиотечного обслуживания, реализуемых в рамках подпрограммы 3</w:t>
      </w:r>
    </w:p>
    <w:p w:rsidR="00C75AE3" w:rsidRPr="00C75AE3" w:rsidRDefault="00C75AE3" w:rsidP="00C75AE3">
      <w:pPr>
        <w:tabs>
          <w:tab w:val="left" w:pos="567"/>
        </w:tabs>
        <w:spacing w:after="0"/>
        <w:ind w:firstLine="709"/>
        <w:jc w:val="both"/>
        <w:rPr>
          <w:rFonts w:ascii="Arial" w:hAnsi="Arial" w:cs="Arial"/>
          <w:b/>
          <w:sz w:val="20"/>
          <w:szCs w:val="20"/>
        </w:rPr>
      </w:pPr>
      <w:r w:rsidRPr="00C75AE3">
        <w:rPr>
          <w:rFonts w:ascii="Arial" w:hAnsi="Arial" w:cs="Arial"/>
          <w:b/>
          <w:sz w:val="20"/>
          <w:szCs w:val="20"/>
        </w:rPr>
        <w:t xml:space="preserve">Удовлетворительными критериями </w:t>
      </w:r>
      <w:proofErr w:type="gramStart"/>
      <w:r w:rsidRPr="00C75AE3">
        <w:rPr>
          <w:rFonts w:ascii="Arial" w:hAnsi="Arial" w:cs="Arial"/>
          <w:b/>
          <w:sz w:val="20"/>
          <w:szCs w:val="20"/>
        </w:rPr>
        <w:t>инициативного</w:t>
      </w:r>
      <w:proofErr w:type="gramEnd"/>
      <w:r w:rsidRPr="00C75AE3">
        <w:rPr>
          <w:rFonts w:ascii="Arial" w:hAnsi="Arial" w:cs="Arial"/>
          <w:b/>
          <w:sz w:val="20"/>
          <w:szCs w:val="20"/>
        </w:rPr>
        <w:t xml:space="preserve">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считаются:</w:t>
      </w:r>
    </w:p>
    <w:p w:rsidR="00C75AE3" w:rsidRPr="00C75AE3" w:rsidRDefault="00C75AE3" w:rsidP="00C75AE3">
      <w:pPr>
        <w:tabs>
          <w:tab w:val="left" w:pos="567"/>
        </w:tabs>
        <w:spacing w:after="0"/>
        <w:jc w:val="both"/>
        <w:rPr>
          <w:rFonts w:ascii="Arial" w:hAnsi="Arial" w:cs="Arial"/>
          <w:b/>
          <w:sz w:val="20"/>
          <w:szCs w:val="20"/>
        </w:rPr>
      </w:pPr>
      <w:r w:rsidRPr="00C75AE3">
        <w:rPr>
          <w:rFonts w:ascii="Arial" w:hAnsi="Arial" w:cs="Arial"/>
          <w:b/>
          <w:sz w:val="20"/>
          <w:szCs w:val="20"/>
        </w:rPr>
        <w:t>- непосредственное участие граждан в инициировании проектов;</w:t>
      </w:r>
    </w:p>
    <w:p w:rsidR="00C75AE3" w:rsidRPr="00C75AE3" w:rsidRDefault="00C75AE3" w:rsidP="00C75AE3">
      <w:pPr>
        <w:tabs>
          <w:tab w:val="left" w:pos="567"/>
        </w:tabs>
        <w:spacing w:after="0"/>
        <w:jc w:val="both"/>
        <w:rPr>
          <w:rFonts w:ascii="Arial" w:hAnsi="Arial" w:cs="Arial"/>
          <w:b/>
          <w:sz w:val="20"/>
          <w:szCs w:val="20"/>
        </w:rPr>
      </w:pPr>
      <w:r w:rsidRPr="00C75AE3">
        <w:rPr>
          <w:rFonts w:ascii="Arial" w:hAnsi="Arial" w:cs="Arial"/>
          <w:b/>
          <w:sz w:val="20"/>
          <w:szCs w:val="20"/>
        </w:rPr>
        <w:t xml:space="preserve">- участие граждан в обсуждении и </w:t>
      </w:r>
      <w:proofErr w:type="spellStart"/>
      <w:r w:rsidRPr="00C75AE3">
        <w:rPr>
          <w:rFonts w:ascii="Arial" w:hAnsi="Arial" w:cs="Arial"/>
          <w:b/>
          <w:sz w:val="20"/>
          <w:szCs w:val="20"/>
        </w:rPr>
        <w:t>приоритезации</w:t>
      </w:r>
      <w:proofErr w:type="spellEnd"/>
      <w:r w:rsidRPr="00C75AE3">
        <w:rPr>
          <w:rFonts w:ascii="Arial" w:hAnsi="Arial" w:cs="Arial"/>
          <w:b/>
          <w:sz w:val="20"/>
          <w:szCs w:val="20"/>
        </w:rPr>
        <w:t xml:space="preserve"> выдвинутых предложений;</w:t>
      </w:r>
    </w:p>
    <w:p w:rsidR="00C75AE3" w:rsidRPr="00C75AE3" w:rsidRDefault="00C75AE3" w:rsidP="00C75AE3">
      <w:pPr>
        <w:tabs>
          <w:tab w:val="left" w:pos="567"/>
        </w:tabs>
        <w:spacing w:after="0"/>
        <w:jc w:val="both"/>
        <w:rPr>
          <w:rFonts w:ascii="Arial" w:hAnsi="Arial" w:cs="Arial"/>
          <w:b/>
          <w:sz w:val="20"/>
          <w:szCs w:val="20"/>
        </w:rPr>
      </w:pPr>
      <w:r w:rsidRPr="00C75AE3">
        <w:rPr>
          <w:rFonts w:ascii="Arial" w:hAnsi="Arial" w:cs="Arial"/>
          <w:b/>
          <w:sz w:val="20"/>
          <w:szCs w:val="20"/>
        </w:rPr>
        <w:t>- конкурсный характер отбора выдвинутых проектов;</w:t>
      </w:r>
    </w:p>
    <w:p w:rsidR="00C75AE3" w:rsidRPr="00C75AE3" w:rsidRDefault="00C75AE3" w:rsidP="00C75AE3">
      <w:pPr>
        <w:tabs>
          <w:tab w:val="left" w:pos="567"/>
        </w:tabs>
        <w:spacing w:after="0"/>
        <w:jc w:val="both"/>
        <w:rPr>
          <w:rFonts w:ascii="Arial" w:hAnsi="Arial" w:cs="Arial"/>
          <w:b/>
          <w:sz w:val="20"/>
          <w:szCs w:val="20"/>
        </w:rPr>
      </w:pPr>
      <w:r w:rsidRPr="00C75AE3">
        <w:rPr>
          <w:rFonts w:ascii="Arial" w:hAnsi="Arial" w:cs="Arial"/>
          <w:b/>
          <w:sz w:val="20"/>
          <w:szCs w:val="20"/>
        </w:rPr>
        <w:t>- возможность участия граждан в реализации отобранных проектов;</w:t>
      </w:r>
    </w:p>
    <w:p w:rsidR="00C75AE3" w:rsidRPr="00C75AE3" w:rsidRDefault="00C75AE3" w:rsidP="00C75AE3">
      <w:pPr>
        <w:tabs>
          <w:tab w:val="left" w:pos="567"/>
        </w:tabs>
        <w:spacing w:after="0"/>
        <w:jc w:val="both"/>
        <w:rPr>
          <w:rFonts w:ascii="Arial" w:hAnsi="Arial" w:cs="Arial"/>
          <w:b/>
          <w:sz w:val="20"/>
          <w:szCs w:val="20"/>
        </w:rPr>
      </w:pPr>
      <w:r w:rsidRPr="00C75AE3">
        <w:rPr>
          <w:rFonts w:ascii="Arial" w:hAnsi="Arial" w:cs="Arial"/>
          <w:b/>
          <w:sz w:val="20"/>
          <w:szCs w:val="20"/>
        </w:rPr>
        <w:t xml:space="preserve">- открытый публичный характер процедур и общественный </w:t>
      </w:r>
      <w:proofErr w:type="gramStart"/>
      <w:r w:rsidRPr="00C75AE3">
        <w:rPr>
          <w:rFonts w:ascii="Arial" w:hAnsi="Arial" w:cs="Arial"/>
          <w:b/>
          <w:sz w:val="20"/>
          <w:szCs w:val="20"/>
        </w:rPr>
        <w:t>контроль за</w:t>
      </w:r>
      <w:proofErr w:type="gramEnd"/>
      <w:r w:rsidRPr="00C75AE3">
        <w:rPr>
          <w:rFonts w:ascii="Arial" w:hAnsi="Arial" w:cs="Arial"/>
          <w:b/>
          <w:sz w:val="20"/>
          <w:szCs w:val="20"/>
        </w:rPr>
        <w:t xml:space="preserve"> реализацией проекта.</w:t>
      </w:r>
    </w:p>
    <w:p w:rsidR="00C75AE3" w:rsidRPr="00C75AE3" w:rsidRDefault="00C75AE3" w:rsidP="00C75AE3">
      <w:pPr>
        <w:tabs>
          <w:tab w:val="left" w:pos="567"/>
        </w:tabs>
        <w:spacing w:after="0"/>
        <w:ind w:firstLine="709"/>
        <w:jc w:val="both"/>
        <w:rPr>
          <w:rFonts w:ascii="Arial" w:hAnsi="Arial" w:cs="Arial"/>
          <w:b/>
          <w:sz w:val="20"/>
          <w:szCs w:val="20"/>
        </w:rPr>
      </w:pPr>
      <w:r w:rsidRPr="00C75AE3">
        <w:rPr>
          <w:rFonts w:ascii="Arial" w:hAnsi="Arial" w:cs="Arial"/>
          <w:b/>
          <w:sz w:val="20"/>
          <w:szCs w:val="20"/>
        </w:rPr>
        <w:t xml:space="preserve">Социальная эффективность от реализации проекта инициативного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создание максимально комфортных условий для развития физической культуры и активной деятельности подростков и взрослых во время прогулки;</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xml:space="preserve">- поддержание и улучшение </w:t>
      </w:r>
      <w:proofErr w:type="gramStart"/>
      <w:r w:rsidRPr="00C75AE3">
        <w:rPr>
          <w:rFonts w:ascii="Arial" w:hAnsi="Arial" w:cs="Arial"/>
          <w:b/>
          <w:sz w:val="20"/>
          <w:szCs w:val="20"/>
        </w:rPr>
        <w:t>эстетического вида</w:t>
      </w:r>
      <w:proofErr w:type="gramEnd"/>
      <w:r w:rsidRPr="00C75AE3">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создание специализированных площадок и комфортных условий для выгула собак на территории городского округа Мытищи;</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xml:space="preserve">- поддержание и улучшение </w:t>
      </w:r>
      <w:proofErr w:type="gramStart"/>
      <w:r w:rsidRPr="00C75AE3">
        <w:rPr>
          <w:rFonts w:ascii="Arial" w:hAnsi="Arial" w:cs="Arial"/>
          <w:b/>
          <w:sz w:val="20"/>
          <w:szCs w:val="20"/>
        </w:rPr>
        <w:t>эстетического вида</w:t>
      </w:r>
      <w:proofErr w:type="gramEnd"/>
      <w:r w:rsidRPr="00C75AE3">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 и их питомцев;</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xml:space="preserve">- формирование чувства патриотизма и гордости за свое Отечество; </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xml:space="preserve">- воспитание любви к Родине, родному краю; </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xml:space="preserve">- уважение к подвигу советских воинов, тружеников тыла, одержавших победу в Великой Отечественной войне; </w:t>
      </w:r>
    </w:p>
    <w:p w:rsidR="00C75AE3" w:rsidRPr="00C75AE3" w:rsidRDefault="00C75AE3" w:rsidP="00C75AE3">
      <w:pPr>
        <w:pStyle w:val="a3"/>
        <w:tabs>
          <w:tab w:val="left" w:pos="567"/>
        </w:tabs>
        <w:spacing w:after="0"/>
        <w:ind w:left="0"/>
        <w:jc w:val="both"/>
        <w:rPr>
          <w:rFonts w:ascii="Arial" w:hAnsi="Arial" w:cs="Arial"/>
          <w:b/>
          <w:sz w:val="20"/>
          <w:szCs w:val="20"/>
        </w:rPr>
      </w:pPr>
      <w:r w:rsidRPr="00C75AE3">
        <w:rPr>
          <w:rFonts w:ascii="Arial" w:hAnsi="Arial" w:cs="Arial"/>
          <w:b/>
          <w:sz w:val="20"/>
          <w:szCs w:val="20"/>
        </w:rPr>
        <w:t>- формирование у подрастающего поколения активной гражданской позиции.</w:t>
      </w:r>
    </w:p>
    <w:p w:rsidR="00C75AE3" w:rsidRPr="00C75AE3" w:rsidRDefault="00C75AE3" w:rsidP="00C75AE3">
      <w:pPr>
        <w:pStyle w:val="a3"/>
        <w:tabs>
          <w:tab w:val="left" w:pos="567"/>
        </w:tabs>
        <w:ind w:left="0" w:firstLine="709"/>
        <w:jc w:val="both"/>
        <w:rPr>
          <w:rFonts w:ascii="Arial" w:hAnsi="Arial" w:cs="Arial"/>
          <w:b/>
          <w:sz w:val="20"/>
          <w:szCs w:val="20"/>
        </w:rPr>
      </w:pPr>
      <w:r w:rsidRPr="00C75AE3">
        <w:rPr>
          <w:rFonts w:ascii="Arial" w:hAnsi="Arial" w:cs="Arial"/>
          <w:b/>
          <w:sz w:val="20"/>
          <w:szCs w:val="20"/>
        </w:rPr>
        <w:t xml:space="preserve">Изучение процессов развития инициативного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xml:space="preserve"> позволяет более детально представить качество жизни в разных типах российских поселений и выявить приоритетные проблемы, волнующие российских граждан. В то же время инициативное </w:t>
      </w:r>
      <w:proofErr w:type="spellStart"/>
      <w:r w:rsidRPr="00C75AE3">
        <w:rPr>
          <w:rFonts w:ascii="Arial" w:hAnsi="Arial" w:cs="Arial"/>
          <w:b/>
          <w:sz w:val="20"/>
          <w:szCs w:val="20"/>
        </w:rPr>
        <w:t>бюджетирование</w:t>
      </w:r>
      <w:proofErr w:type="spellEnd"/>
      <w:r w:rsidRPr="00C75AE3">
        <w:rPr>
          <w:rFonts w:ascii="Arial" w:hAnsi="Arial" w:cs="Arial"/>
          <w:b/>
          <w:sz w:val="20"/>
          <w:szCs w:val="20"/>
        </w:rPr>
        <w:t xml:space="preserve"> позволяет сформировать новое качество-качество активного, ответственного гражданина. Оно является неотъемлемым компонентом и одновременно активатором повышения качества жизни населения.</w:t>
      </w:r>
    </w:p>
    <w:p w:rsidR="00C75AE3" w:rsidRPr="00C75AE3" w:rsidRDefault="00C75AE3" w:rsidP="00C75AE3">
      <w:pPr>
        <w:pStyle w:val="a3"/>
        <w:tabs>
          <w:tab w:val="left" w:pos="567"/>
        </w:tabs>
        <w:ind w:left="0" w:firstLine="709"/>
        <w:jc w:val="both"/>
        <w:rPr>
          <w:rFonts w:ascii="Arial" w:hAnsi="Arial" w:cs="Arial"/>
          <w:b/>
          <w:sz w:val="20"/>
          <w:szCs w:val="20"/>
        </w:rPr>
      </w:pPr>
      <w:r w:rsidRPr="00C75AE3">
        <w:rPr>
          <w:rFonts w:ascii="Arial" w:hAnsi="Arial" w:cs="Arial"/>
          <w:b/>
          <w:sz w:val="20"/>
          <w:szCs w:val="20"/>
        </w:rPr>
        <w:t xml:space="preserve">Что дает власти поддержка данных проектов? Во-первых, с помощью </w:t>
      </w:r>
      <w:proofErr w:type="gramStart"/>
      <w:r w:rsidRPr="00C75AE3">
        <w:rPr>
          <w:rFonts w:ascii="Arial" w:hAnsi="Arial" w:cs="Arial"/>
          <w:b/>
          <w:sz w:val="20"/>
          <w:szCs w:val="20"/>
        </w:rPr>
        <w:t>инициативного</w:t>
      </w:r>
      <w:proofErr w:type="gramEnd"/>
      <w:r w:rsidRPr="00C75AE3">
        <w:rPr>
          <w:rFonts w:ascii="Arial" w:hAnsi="Arial" w:cs="Arial"/>
          <w:b/>
          <w:sz w:val="20"/>
          <w:szCs w:val="20"/>
        </w:rPr>
        <w:t xml:space="preserve"> </w:t>
      </w:r>
      <w:proofErr w:type="spellStart"/>
      <w:r w:rsidRPr="00C75AE3">
        <w:rPr>
          <w:rFonts w:ascii="Arial" w:hAnsi="Arial" w:cs="Arial"/>
          <w:b/>
          <w:sz w:val="20"/>
          <w:szCs w:val="20"/>
        </w:rPr>
        <w:t>бюджетирования</w:t>
      </w:r>
      <w:proofErr w:type="spellEnd"/>
      <w:r w:rsidRPr="00C75AE3">
        <w:rPr>
          <w:rFonts w:ascii="Arial" w:hAnsi="Arial" w:cs="Arial"/>
          <w:b/>
          <w:sz w:val="20"/>
          <w:szCs w:val="20"/>
        </w:rPr>
        <w:t xml:space="preserve"> решаются наиболее злободневные проблемы, вызывающие социальную напряженность. Во-вторых, инициируется участие граждан в решении проблем местного значения через работу в бюджетных комиссиях, проектных командах, голосование при определении приоритетов расходования бюджетных средств и т. д. В-третьих, обеспечивается </w:t>
      </w:r>
      <w:proofErr w:type="spellStart"/>
      <w:r w:rsidRPr="00C75AE3">
        <w:rPr>
          <w:rFonts w:ascii="Arial" w:hAnsi="Arial" w:cs="Arial"/>
          <w:b/>
          <w:sz w:val="20"/>
          <w:szCs w:val="20"/>
        </w:rPr>
        <w:t>софинансирование</w:t>
      </w:r>
      <w:proofErr w:type="spellEnd"/>
      <w:r w:rsidRPr="00C75AE3">
        <w:rPr>
          <w:rFonts w:ascii="Arial" w:hAnsi="Arial" w:cs="Arial"/>
          <w:b/>
          <w:sz w:val="20"/>
          <w:szCs w:val="20"/>
        </w:rPr>
        <w:t xml:space="preserve"> гражданами и бизнесом (не менее 1%) отобранных для реализации проектов. Кроме того, население, сопричастное к реализации отобранного проекта, осуществляет общественный </w:t>
      </w:r>
      <w:proofErr w:type="gramStart"/>
      <w:r w:rsidRPr="00C75AE3">
        <w:rPr>
          <w:rFonts w:ascii="Arial" w:hAnsi="Arial" w:cs="Arial"/>
          <w:b/>
          <w:sz w:val="20"/>
          <w:szCs w:val="20"/>
        </w:rPr>
        <w:t>контроль за</w:t>
      </w:r>
      <w:proofErr w:type="gramEnd"/>
      <w:r w:rsidRPr="00C75AE3">
        <w:rPr>
          <w:rFonts w:ascii="Arial" w:hAnsi="Arial" w:cs="Arial"/>
          <w:b/>
          <w:sz w:val="20"/>
          <w:szCs w:val="20"/>
        </w:rPr>
        <w:t xml:space="preserve"> его реализацией, последующей эксплуатацией и сохранностью построенных объектов. Повышается уровень доверия к власти за счет увеличения прозрачности управленческих решений и снижения уровня коррупции. Снижается угроза социальной напряженности. В целом же практика позволяет существенным образом увеличить эффективность расходования бюджетных средств.</w:t>
      </w:r>
    </w:p>
    <w:p w:rsidR="00C75AE3" w:rsidRPr="00C75AE3" w:rsidRDefault="00C75AE3" w:rsidP="00C75AE3">
      <w:pPr>
        <w:pStyle w:val="a3"/>
        <w:tabs>
          <w:tab w:val="left" w:pos="567"/>
        </w:tabs>
        <w:ind w:left="0" w:firstLine="709"/>
        <w:jc w:val="both"/>
        <w:rPr>
          <w:rFonts w:ascii="Arial" w:hAnsi="Arial" w:cs="Arial"/>
          <w:b/>
          <w:sz w:val="20"/>
          <w:szCs w:val="20"/>
        </w:rPr>
      </w:pPr>
      <w:r w:rsidRPr="00C75AE3">
        <w:rPr>
          <w:rFonts w:ascii="Arial" w:hAnsi="Arial" w:cs="Arial"/>
          <w:b/>
          <w:sz w:val="20"/>
          <w:szCs w:val="20"/>
        </w:rPr>
        <w:t xml:space="preserve">Что получают граждане, участвуя в данных проектах? Во-первых, возможность решать насущные проблемы. Во-вторых, эффективный инструмент мобилизации совместных усилий, реализуемый при поддержке властных институтов. В-третьих, значительное по объемам финансирование от государства на принципах </w:t>
      </w:r>
      <w:proofErr w:type="spellStart"/>
      <w:r w:rsidRPr="00C75AE3">
        <w:rPr>
          <w:rFonts w:ascii="Arial" w:hAnsi="Arial" w:cs="Arial"/>
          <w:b/>
          <w:sz w:val="20"/>
          <w:szCs w:val="20"/>
        </w:rPr>
        <w:t>софинансирования</w:t>
      </w:r>
      <w:proofErr w:type="spellEnd"/>
      <w:r w:rsidRPr="00C75AE3">
        <w:rPr>
          <w:rFonts w:ascii="Arial" w:hAnsi="Arial" w:cs="Arial"/>
          <w:b/>
          <w:sz w:val="20"/>
          <w:szCs w:val="20"/>
        </w:rPr>
        <w:t>. В-четвертых, возможность улучшения среды обитания. И наконец, достоверную и своевременную информацию о бюджетном процессе на региональном и местном уровнях.</w:t>
      </w:r>
    </w:p>
    <w:p w:rsidR="00C75AE3" w:rsidRPr="00C75AE3" w:rsidRDefault="00C75AE3" w:rsidP="00C75AE3">
      <w:pPr>
        <w:pStyle w:val="a3"/>
        <w:tabs>
          <w:tab w:val="left" w:pos="284"/>
        </w:tabs>
        <w:ind w:left="0"/>
        <w:rPr>
          <w:rFonts w:ascii="Arial" w:hAnsi="Arial" w:cs="Arial"/>
          <w:b/>
          <w:sz w:val="20"/>
          <w:szCs w:val="20"/>
        </w:rPr>
      </w:pPr>
    </w:p>
    <w:p w:rsidR="00C75AE3" w:rsidRPr="00C75AE3" w:rsidRDefault="00C75AE3" w:rsidP="00C75AE3">
      <w:pPr>
        <w:pStyle w:val="a3"/>
        <w:numPr>
          <w:ilvl w:val="1"/>
          <w:numId w:val="5"/>
        </w:numPr>
        <w:tabs>
          <w:tab w:val="left" w:pos="567"/>
        </w:tabs>
        <w:ind w:left="0" w:firstLine="0"/>
        <w:jc w:val="center"/>
        <w:rPr>
          <w:rFonts w:ascii="Arial" w:hAnsi="Arial" w:cs="Arial"/>
          <w:b/>
          <w:sz w:val="20"/>
          <w:szCs w:val="20"/>
        </w:rPr>
      </w:pPr>
      <w:r w:rsidRPr="00C75AE3">
        <w:rPr>
          <w:rFonts w:ascii="Arial" w:hAnsi="Arial" w:cs="Arial"/>
          <w:b/>
          <w:sz w:val="20"/>
          <w:szCs w:val="20"/>
        </w:rPr>
        <w:t>Перечень мероприятий подпрограммы 3 «Эффективное местное самоуправление Московской области»</w:t>
      </w:r>
    </w:p>
    <w:p w:rsidR="00C75AE3" w:rsidRPr="00C75AE3" w:rsidRDefault="00C75AE3" w:rsidP="00C75AE3">
      <w:pPr>
        <w:pStyle w:val="a3"/>
        <w:widowControl w:val="0"/>
        <w:tabs>
          <w:tab w:val="left" w:pos="1134"/>
        </w:tabs>
        <w:autoSpaceDE w:val="0"/>
        <w:autoSpaceDN w:val="0"/>
        <w:spacing w:after="0" w:line="240" w:lineRule="auto"/>
        <w:ind w:left="360"/>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C75AE3" w:rsidRPr="00C75AE3" w:rsidTr="008E4388">
        <w:trPr>
          <w:trHeight w:val="562"/>
        </w:trPr>
        <w:tc>
          <w:tcPr>
            <w:tcW w:w="70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6"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 (тыс. руб.)</w:t>
            </w:r>
          </w:p>
        </w:tc>
        <w:tc>
          <w:tcPr>
            <w:tcW w:w="1559"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sz w:val="20"/>
                <w:szCs w:val="20"/>
              </w:rPr>
            </w:pPr>
            <w:proofErr w:type="gramStart"/>
            <w:r w:rsidRPr="00C75AE3">
              <w:rPr>
                <w:rFonts w:ascii="Arial" w:hAnsi="Arial" w:cs="Arial"/>
                <w:b/>
                <w:sz w:val="20"/>
                <w:szCs w:val="20"/>
              </w:rPr>
              <w:t>Ответственный</w:t>
            </w:r>
            <w:proofErr w:type="gramEnd"/>
            <w:r w:rsidRPr="00C75AE3">
              <w:rPr>
                <w:rFonts w:ascii="Arial" w:hAnsi="Arial" w:cs="Arial"/>
                <w:b/>
                <w:sz w:val="20"/>
                <w:szCs w:val="20"/>
              </w:rPr>
              <w:t xml:space="preserve"> за выполнение мероприятия подпрограммы </w:t>
            </w:r>
          </w:p>
        </w:tc>
        <w:tc>
          <w:tcPr>
            <w:tcW w:w="1843"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sz w:val="20"/>
                <w:szCs w:val="20"/>
              </w:rPr>
            </w:pPr>
            <w:r w:rsidRPr="00C75AE3">
              <w:rPr>
                <w:rFonts w:ascii="Arial" w:hAnsi="Arial" w:cs="Arial"/>
                <w:b/>
                <w:sz w:val="20"/>
                <w:szCs w:val="20"/>
              </w:rPr>
              <w:t>Результаты выполнения мероприятий подпрограммы</w:t>
            </w:r>
          </w:p>
        </w:tc>
      </w:tr>
      <w:tr w:rsidR="00C75AE3" w:rsidRPr="00C75AE3" w:rsidTr="008E4388">
        <w:trPr>
          <w:trHeight w:val="998"/>
        </w:trPr>
        <w:tc>
          <w:tcPr>
            <w:tcW w:w="708"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986"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708"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rPr>
              <w:t>2024 год</w:t>
            </w:r>
          </w:p>
        </w:tc>
        <w:tc>
          <w:tcPr>
            <w:tcW w:w="1559"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843"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r>
    </w:tbl>
    <w:p w:rsidR="00C75AE3" w:rsidRPr="00C75AE3" w:rsidRDefault="00C75AE3" w:rsidP="00C75AE3">
      <w:pPr>
        <w:pStyle w:val="a3"/>
        <w:widowControl w:val="0"/>
        <w:numPr>
          <w:ilvl w:val="0"/>
          <w:numId w:val="5"/>
        </w:numPr>
        <w:autoSpaceDE w:val="0"/>
        <w:autoSpaceDN w:val="0"/>
        <w:adjustRightInd w:val="0"/>
        <w:spacing w:after="0" w:line="240" w:lineRule="auto"/>
        <w:jc w:val="both"/>
        <w:rPr>
          <w:rFonts w:ascii="Arial" w:hAnsi="Arial" w:cs="Arial"/>
          <w:b/>
          <w:sz w:val="2"/>
          <w:szCs w:val="2"/>
        </w:rPr>
      </w:pPr>
    </w:p>
    <w:tbl>
      <w:tblPr>
        <w:tblW w:w="15168" w:type="dxa"/>
        <w:tblInd w:w="108" w:type="dxa"/>
        <w:tblLayout w:type="fixed"/>
        <w:tblLook w:val="04A0"/>
      </w:tblPr>
      <w:tblGrid>
        <w:gridCol w:w="709"/>
        <w:gridCol w:w="1985"/>
        <w:gridCol w:w="708"/>
        <w:gridCol w:w="1134"/>
        <w:gridCol w:w="1134"/>
        <w:gridCol w:w="1134"/>
        <w:gridCol w:w="993"/>
        <w:gridCol w:w="992"/>
        <w:gridCol w:w="992"/>
        <w:gridCol w:w="992"/>
        <w:gridCol w:w="993"/>
        <w:gridCol w:w="1559"/>
        <w:gridCol w:w="1843"/>
      </w:tblGrid>
      <w:tr w:rsidR="00C75AE3" w:rsidRPr="00C75AE3" w:rsidTr="008E4388">
        <w:trPr>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13</w:t>
            </w:r>
          </w:p>
        </w:tc>
      </w:tr>
      <w:tr w:rsidR="00C75AE3" w:rsidRPr="00C75AE3" w:rsidTr="008E4388">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Основное мероприятие 07. Реализация практик </w:t>
            </w:r>
            <w:proofErr w:type="gramStart"/>
            <w:r w:rsidRPr="00C75AE3">
              <w:rPr>
                <w:rFonts w:ascii="Arial" w:eastAsia="Times New Roman" w:hAnsi="Arial" w:cs="Arial"/>
                <w:b/>
                <w:sz w:val="20"/>
                <w:szCs w:val="20"/>
                <w:lang w:eastAsia="ru-RU"/>
              </w:rPr>
              <w:t>инициативного</w:t>
            </w:r>
            <w:proofErr w:type="gramEnd"/>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бюджетирования</w:t>
            </w:r>
            <w:proofErr w:type="spellEnd"/>
            <w:r w:rsidRPr="00C75AE3">
              <w:rPr>
                <w:rFonts w:ascii="Arial" w:eastAsia="Times New Roman" w:hAnsi="Arial" w:cs="Arial"/>
                <w:b/>
                <w:sz w:val="20"/>
                <w:szCs w:val="20"/>
                <w:lang w:eastAsia="ru-RU"/>
              </w:rPr>
              <w:t xml:space="preserve"> на территории муниципальных образований Московской области</w:t>
            </w:r>
          </w:p>
        </w:tc>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50861,2</w:t>
            </w:r>
          </w:p>
        </w:tc>
        <w:tc>
          <w:tcPr>
            <w:tcW w:w="993"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38961,2</w:t>
            </w:r>
          </w:p>
        </w:tc>
        <w:tc>
          <w:tcPr>
            <w:tcW w:w="992"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bottom w:val="single" w:sz="4" w:space="0" w:color="auto"/>
              <w:right w:val="single" w:sz="4" w:space="0" w:color="auto"/>
            </w:tcBorders>
            <w:shd w:val="clear" w:color="auto" w:fill="auto"/>
            <w:noWrap/>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w:t>
            </w:r>
          </w:p>
        </w:tc>
      </w:tr>
      <w:tr w:rsidR="00C75AE3" w:rsidRPr="00C75AE3" w:rsidTr="008E4388">
        <w:tc>
          <w:tcPr>
            <w:tcW w:w="709" w:type="dxa"/>
            <w:vMerge/>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32762,3</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25324,8</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color w:val="FF0000"/>
                <w:sz w:val="20"/>
                <w:szCs w:val="20"/>
                <w:lang w:eastAsia="ru-RU"/>
              </w:rPr>
            </w:pPr>
          </w:p>
        </w:tc>
      </w:tr>
      <w:tr w:rsidR="00C75AE3" w:rsidRPr="00C75AE3" w:rsidTr="008E4388">
        <w:tc>
          <w:tcPr>
            <w:tcW w:w="709"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p w:rsidR="00C75AE3" w:rsidRPr="00C75AE3" w:rsidRDefault="00C75AE3" w:rsidP="008E4388">
            <w:pPr>
              <w:spacing w:after="0" w:line="240" w:lineRule="auto"/>
              <w:ind w:left="-108" w:right="-108"/>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18098,9</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13636,4</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color w:val="FF0000"/>
                <w:sz w:val="20"/>
                <w:szCs w:val="20"/>
                <w:lang w:eastAsia="ru-RU"/>
              </w:rPr>
            </w:pPr>
          </w:p>
        </w:tc>
      </w:tr>
      <w:tr w:rsidR="00C75AE3" w:rsidRPr="00C75AE3" w:rsidTr="008E4388">
        <w:trPr>
          <w:trHeight w:val="227"/>
        </w:trPr>
        <w:tc>
          <w:tcPr>
            <w:tcW w:w="709"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985"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Мероприятие 07.01.</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Реализация проектов граждан, сформированных в рамках практик </w:t>
            </w:r>
            <w:proofErr w:type="gramStart"/>
            <w:r w:rsidRPr="00C75AE3">
              <w:rPr>
                <w:rFonts w:ascii="Arial" w:eastAsia="Times New Roman" w:hAnsi="Arial" w:cs="Arial"/>
                <w:b/>
                <w:sz w:val="20"/>
                <w:szCs w:val="20"/>
                <w:lang w:eastAsia="ru-RU"/>
              </w:rPr>
              <w:t>инициативного</w:t>
            </w:r>
            <w:proofErr w:type="gramEnd"/>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бюджетирования</w:t>
            </w:r>
            <w:proofErr w:type="spellEnd"/>
          </w:p>
        </w:tc>
        <w:tc>
          <w:tcPr>
            <w:tcW w:w="708"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50861,2</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38961,2</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559"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9" w:type="dxa"/>
            <w:vMerge/>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32762,3</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25324,8</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9" w:type="dxa"/>
            <w:vMerge/>
            <w:tcBorders>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18098,9</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13636,4</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 по подпрограмме 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50861,2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38961,2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r>
      <w:tr w:rsidR="00C75AE3" w:rsidRPr="00C75AE3" w:rsidTr="008E4388">
        <w:tc>
          <w:tcPr>
            <w:tcW w:w="709" w:type="dxa"/>
            <w:vMerge/>
            <w:tcBorders>
              <w:top w:val="single" w:sz="4" w:space="0" w:color="auto"/>
              <w:left w:val="single" w:sz="4" w:space="0" w:color="auto"/>
              <w:bottom w:val="single" w:sz="4" w:space="0" w:color="auto"/>
              <w:right w:val="nil"/>
            </w:tcBorders>
            <w:shd w:val="clear" w:color="auto" w:fill="auto"/>
            <w:noWrap/>
          </w:tcPr>
          <w:p w:rsidR="00C75AE3" w:rsidRPr="00C75AE3" w:rsidRDefault="00C75AE3" w:rsidP="008E4388">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32762,3</w:t>
            </w:r>
          </w:p>
        </w:tc>
        <w:tc>
          <w:tcPr>
            <w:tcW w:w="993"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25324,8</w:t>
            </w:r>
          </w:p>
        </w:tc>
        <w:tc>
          <w:tcPr>
            <w:tcW w:w="992"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p>
        </w:tc>
      </w:tr>
      <w:tr w:rsidR="00C75AE3" w:rsidRPr="00C75AE3" w:rsidTr="008E4388">
        <w:tc>
          <w:tcPr>
            <w:tcW w:w="709" w:type="dxa"/>
            <w:vMerge/>
            <w:tcBorders>
              <w:top w:val="single" w:sz="4" w:space="0" w:color="auto"/>
              <w:left w:val="single" w:sz="4" w:space="0" w:color="auto"/>
              <w:bottom w:val="single" w:sz="4" w:space="0" w:color="auto"/>
              <w:right w:val="nil"/>
            </w:tcBorders>
            <w:shd w:val="clear" w:color="auto" w:fill="auto"/>
            <w:noWrap/>
          </w:tcPr>
          <w:p w:rsidR="00C75AE3" w:rsidRPr="00C75AE3" w:rsidRDefault="00C75AE3" w:rsidP="008E4388">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18098,9</w:t>
            </w:r>
          </w:p>
        </w:tc>
        <w:tc>
          <w:tcPr>
            <w:tcW w:w="993"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13636,4</w:t>
            </w:r>
          </w:p>
        </w:tc>
        <w:tc>
          <w:tcPr>
            <w:tcW w:w="992"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p>
        </w:tc>
      </w:tr>
    </w:tbl>
    <w:p w:rsidR="00C75AE3" w:rsidRPr="00C75AE3" w:rsidRDefault="00C75AE3" w:rsidP="00C75AE3">
      <w:pPr>
        <w:widowControl w:val="0"/>
        <w:tabs>
          <w:tab w:val="left" w:pos="12616"/>
        </w:tabs>
        <w:autoSpaceDE w:val="0"/>
        <w:autoSpaceDN w:val="0"/>
        <w:adjustRightInd w:val="0"/>
        <w:spacing w:after="0" w:line="240" w:lineRule="auto"/>
        <w:ind w:right="-598"/>
        <w:rPr>
          <w:rFonts w:ascii="Arial" w:hAnsi="Arial" w:cs="Arial"/>
          <w:b/>
          <w:sz w:val="20"/>
          <w:szCs w:val="20"/>
        </w:rPr>
      </w:pPr>
    </w:p>
    <w:p w:rsidR="00C75AE3" w:rsidRPr="00C75AE3" w:rsidRDefault="00C75AE3" w:rsidP="00C75AE3">
      <w:pPr>
        <w:widowControl w:val="0"/>
        <w:tabs>
          <w:tab w:val="left" w:pos="12616"/>
        </w:tabs>
        <w:autoSpaceDE w:val="0"/>
        <w:autoSpaceDN w:val="0"/>
        <w:adjustRightInd w:val="0"/>
        <w:spacing w:after="0" w:line="240" w:lineRule="auto"/>
        <w:ind w:right="-598"/>
        <w:rPr>
          <w:rFonts w:ascii="Arial" w:hAnsi="Arial" w:cs="Arial"/>
          <w:b/>
          <w:sz w:val="20"/>
          <w:szCs w:val="20"/>
        </w:rPr>
      </w:pPr>
    </w:p>
    <w:p w:rsidR="00C75AE3" w:rsidRPr="00C75AE3" w:rsidRDefault="00C75AE3" w:rsidP="00C75AE3">
      <w:pPr>
        <w:widowControl w:val="0"/>
        <w:tabs>
          <w:tab w:val="left" w:pos="12616"/>
        </w:tabs>
        <w:autoSpaceDE w:val="0"/>
        <w:autoSpaceDN w:val="0"/>
        <w:adjustRightInd w:val="0"/>
        <w:spacing w:after="0" w:line="240" w:lineRule="auto"/>
        <w:ind w:right="-598"/>
        <w:rPr>
          <w:rFonts w:ascii="Arial" w:hAnsi="Arial" w:cs="Arial"/>
          <w:b/>
          <w:sz w:val="20"/>
          <w:szCs w:val="20"/>
        </w:rPr>
      </w:pPr>
    </w:p>
    <w:p w:rsidR="00C75AE3" w:rsidRPr="00C75AE3" w:rsidRDefault="00C75AE3" w:rsidP="00C75AE3">
      <w:pPr>
        <w:widowControl w:val="0"/>
        <w:tabs>
          <w:tab w:val="left" w:pos="12616"/>
        </w:tabs>
        <w:autoSpaceDE w:val="0"/>
        <w:autoSpaceDN w:val="0"/>
        <w:adjustRightInd w:val="0"/>
        <w:spacing w:after="0" w:line="240" w:lineRule="auto"/>
        <w:ind w:right="-598"/>
        <w:rPr>
          <w:rFonts w:ascii="Arial" w:hAnsi="Arial" w:cs="Arial"/>
          <w:b/>
          <w:sz w:val="20"/>
          <w:szCs w:val="20"/>
        </w:rPr>
      </w:pPr>
    </w:p>
    <w:p w:rsidR="00C75AE3" w:rsidRPr="00C75AE3" w:rsidRDefault="00C75AE3" w:rsidP="00C75AE3">
      <w:pPr>
        <w:pStyle w:val="a3"/>
        <w:widowControl w:val="0"/>
        <w:numPr>
          <w:ilvl w:val="0"/>
          <w:numId w:val="4"/>
        </w:numPr>
        <w:tabs>
          <w:tab w:val="left" w:pos="426"/>
        </w:tabs>
        <w:autoSpaceDE w:val="0"/>
        <w:autoSpaceDN w:val="0"/>
        <w:adjustRightInd w:val="0"/>
        <w:spacing w:after="0" w:line="240" w:lineRule="auto"/>
        <w:ind w:left="567" w:right="-598" w:hanging="567"/>
        <w:jc w:val="center"/>
        <w:rPr>
          <w:rFonts w:ascii="Arial" w:hAnsi="Arial" w:cs="Arial"/>
          <w:b/>
          <w:color w:val="000000" w:themeColor="text1"/>
          <w:sz w:val="20"/>
          <w:szCs w:val="20"/>
        </w:rPr>
      </w:pPr>
      <w:r w:rsidRPr="00C75AE3">
        <w:rPr>
          <w:rFonts w:ascii="Arial" w:hAnsi="Arial" w:cs="Arial"/>
          <w:b/>
          <w:color w:val="000000" w:themeColor="text1"/>
          <w:sz w:val="20"/>
          <w:szCs w:val="20"/>
        </w:rPr>
        <w:t>Подпрограмма 4 «Молодежь Подмосковья»</w:t>
      </w:r>
    </w:p>
    <w:p w:rsidR="00C75AE3" w:rsidRPr="00C75AE3" w:rsidRDefault="00C75AE3" w:rsidP="00C75AE3">
      <w:pPr>
        <w:pStyle w:val="a3"/>
        <w:autoSpaceDE w:val="0"/>
        <w:autoSpaceDN w:val="0"/>
        <w:adjustRightInd w:val="0"/>
        <w:spacing w:after="0" w:line="240" w:lineRule="auto"/>
        <w:ind w:left="0"/>
        <w:rPr>
          <w:rFonts w:ascii="Arial" w:hAnsi="Arial" w:cs="Arial"/>
          <w:b/>
          <w:vanish/>
          <w:color w:val="000000" w:themeColor="text1"/>
          <w:sz w:val="20"/>
          <w:szCs w:val="20"/>
        </w:rPr>
      </w:pPr>
    </w:p>
    <w:p w:rsidR="00C75AE3" w:rsidRPr="00C75AE3" w:rsidRDefault="00C75AE3" w:rsidP="00C75AE3">
      <w:pPr>
        <w:pStyle w:val="a3"/>
        <w:numPr>
          <w:ilvl w:val="1"/>
          <w:numId w:val="2"/>
        </w:numPr>
        <w:tabs>
          <w:tab w:val="left" w:pos="567"/>
        </w:tabs>
        <w:autoSpaceDE w:val="0"/>
        <w:autoSpaceDN w:val="0"/>
        <w:adjustRightInd w:val="0"/>
        <w:spacing w:after="0" w:line="240" w:lineRule="auto"/>
        <w:ind w:left="0" w:firstLine="0"/>
        <w:jc w:val="center"/>
        <w:rPr>
          <w:rFonts w:ascii="Arial" w:hAnsi="Arial" w:cs="Arial"/>
          <w:b/>
          <w:color w:val="000000" w:themeColor="text1"/>
          <w:sz w:val="20"/>
          <w:szCs w:val="20"/>
        </w:rPr>
      </w:pPr>
      <w:r w:rsidRPr="00C75AE3">
        <w:rPr>
          <w:rFonts w:ascii="Arial" w:hAnsi="Arial" w:cs="Arial"/>
          <w:b/>
          <w:color w:val="000000" w:themeColor="text1"/>
          <w:sz w:val="20"/>
          <w:szCs w:val="20"/>
        </w:rPr>
        <w:t>Паспорт подпрограммы 4 «Молодежь Подмосковья»</w:t>
      </w:r>
    </w:p>
    <w:p w:rsidR="00C75AE3" w:rsidRPr="00C75AE3" w:rsidRDefault="00C75AE3" w:rsidP="00C75AE3">
      <w:pPr>
        <w:widowControl w:val="0"/>
        <w:autoSpaceDE w:val="0"/>
        <w:autoSpaceDN w:val="0"/>
        <w:adjustRightInd w:val="0"/>
        <w:spacing w:after="0" w:line="240" w:lineRule="auto"/>
        <w:rPr>
          <w:rFonts w:ascii="Arial" w:hAnsi="Arial" w:cs="Arial"/>
          <w:b/>
          <w:color w:val="000000" w:themeColor="text1"/>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446"/>
        <w:gridCol w:w="1276"/>
        <w:gridCol w:w="1418"/>
        <w:gridCol w:w="1417"/>
        <w:gridCol w:w="1559"/>
        <w:gridCol w:w="1560"/>
        <w:gridCol w:w="2268"/>
      </w:tblGrid>
      <w:tr w:rsidR="00C75AE3" w:rsidRPr="00C75AE3" w:rsidTr="008E4388">
        <w:trPr>
          <w:trHeight w:val="639"/>
        </w:trPr>
        <w:tc>
          <w:tcPr>
            <w:tcW w:w="2410"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2645" w:type="dxa"/>
            <w:gridSpan w:val="8"/>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 Московской области</w:t>
            </w:r>
          </w:p>
        </w:tc>
      </w:tr>
      <w:tr w:rsidR="00C75AE3" w:rsidRPr="00C75AE3" w:rsidTr="008E4388">
        <w:trPr>
          <w:cantSplit/>
          <w:trHeight w:val="302"/>
        </w:trPr>
        <w:tc>
          <w:tcPr>
            <w:tcW w:w="2410"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446"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9498" w:type="dxa"/>
            <w:gridSpan w:val="6"/>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62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 Московской области, управление культуры и молодежной политики администрации городского округа Мытищи Московской области</w:t>
            </w:r>
          </w:p>
        </w:tc>
        <w:tc>
          <w:tcPr>
            <w:tcW w:w="144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r w:rsidRPr="00C75AE3">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69 932,0</w:t>
            </w:r>
          </w:p>
        </w:tc>
        <w:tc>
          <w:tcPr>
            <w:tcW w:w="1417"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C75AE3">
              <w:rPr>
                <w:rFonts w:ascii="Arial" w:hAnsi="Arial" w:cs="Arial"/>
                <w:b/>
                <w:sz w:val="20"/>
                <w:szCs w:val="20"/>
                <w:lang w:eastAsia="ru-RU"/>
              </w:rPr>
              <w:t>379 915,0</w:t>
            </w:r>
          </w:p>
        </w:tc>
      </w:tr>
      <w:tr w:rsidR="00C75AE3" w:rsidRPr="00C75AE3" w:rsidTr="008E4388">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r>
      <w:tr w:rsidR="00C75AE3" w:rsidRPr="00C75AE3" w:rsidTr="008E4388">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r>
      <w:tr w:rsidR="00C75AE3" w:rsidRPr="00C75AE3" w:rsidTr="008E4388">
        <w:trPr>
          <w:cantSplit/>
          <w:trHeight w:val="8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r w:rsidRPr="00C75AE3">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69 932,0</w:t>
            </w:r>
          </w:p>
        </w:tc>
        <w:tc>
          <w:tcPr>
            <w:tcW w:w="1417"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lang w:eastAsia="ru-RU"/>
              </w:rPr>
              <w:t>379 915,0</w:t>
            </w:r>
          </w:p>
        </w:tc>
      </w:tr>
    </w:tbl>
    <w:p w:rsidR="00C75AE3" w:rsidRPr="00C75AE3" w:rsidRDefault="00C75AE3" w:rsidP="00C75AE3">
      <w:pPr>
        <w:pStyle w:val="a3"/>
        <w:widowControl w:val="0"/>
        <w:autoSpaceDE w:val="0"/>
        <w:autoSpaceDN w:val="0"/>
        <w:spacing w:after="0" w:line="240" w:lineRule="auto"/>
        <w:rPr>
          <w:rFonts w:ascii="Arial" w:hAnsi="Arial" w:cs="Arial"/>
          <w:b/>
          <w:sz w:val="20"/>
          <w:szCs w:val="20"/>
        </w:rPr>
      </w:pPr>
    </w:p>
    <w:p w:rsidR="00C75AE3" w:rsidRPr="00C75AE3" w:rsidRDefault="00C75AE3" w:rsidP="00C75AE3">
      <w:pPr>
        <w:pStyle w:val="a3"/>
        <w:widowControl w:val="0"/>
        <w:numPr>
          <w:ilvl w:val="1"/>
          <w:numId w:val="2"/>
        </w:numPr>
        <w:autoSpaceDE w:val="0"/>
        <w:autoSpaceDN w:val="0"/>
        <w:spacing w:after="0" w:line="240" w:lineRule="auto"/>
        <w:jc w:val="center"/>
        <w:rPr>
          <w:rFonts w:ascii="Arial" w:hAnsi="Arial" w:cs="Arial"/>
          <w:b/>
          <w:sz w:val="20"/>
          <w:szCs w:val="20"/>
        </w:rPr>
      </w:pPr>
      <w:r w:rsidRPr="00C75AE3">
        <w:rPr>
          <w:rFonts w:ascii="Arial" w:hAnsi="Arial" w:cs="Arial"/>
          <w:b/>
          <w:sz w:val="20"/>
          <w:szCs w:val="20"/>
        </w:rPr>
        <w:t>Характеристика проблем, решаемых посредством мероприятий подпрограммы 4</w:t>
      </w:r>
    </w:p>
    <w:p w:rsidR="00C75AE3" w:rsidRPr="00C75AE3" w:rsidRDefault="00C75AE3" w:rsidP="00C75AE3">
      <w:pPr>
        <w:pStyle w:val="a3"/>
        <w:widowControl w:val="0"/>
        <w:autoSpaceDE w:val="0"/>
        <w:autoSpaceDN w:val="0"/>
        <w:spacing w:after="0" w:line="240" w:lineRule="auto"/>
        <w:ind w:left="1155"/>
        <w:rPr>
          <w:rFonts w:ascii="Arial" w:hAnsi="Arial" w:cs="Arial"/>
          <w:b/>
          <w:sz w:val="20"/>
          <w:szCs w:val="20"/>
        </w:rPr>
      </w:pPr>
    </w:p>
    <w:p w:rsidR="00C75AE3" w:rsidRPr="00C75AE3" w:rsidRDefault="00C75AE3" w:rsidP="00C75AE3">
      <w:pPr>
        <w:shd w:val="clear" w:color="auto" w:fill="FFFFFF"/>
        <w:autoSpaceDE w:val="0"/>
        <w:autoSpaceDN w:val="0"/>
        <w:spacing w:after="0" w:line="240" w:lineRule="auto"/>
        <w:ind w:left="5" w:firstLine="704"/>
        <w:jc w:val="both"/>
        <w:rPr>
          <w:rFonts w:ascii="Arial" w:hAnsi="Arial" w:cs="Arial"/>
          <w:b/>
          <w:kern w:val="2"/>
          <w:sz w:val="20"/>
          <w:szCs w:val="20"/>
          <w:lang w:eastAsia="ko-KR"/>
        </w:rPr>
      </w:pPr>
      <w:r w:rsidRPr="00C75AE3">
        <w:rPr>
          <w:rFonts w:ascii="Arial" w:hAnsi="Arial" w:cs="Arial"/>
          <w:b/>
          <w:kern w:val="2"/>
          <w:sz w:val="20"/>
          <w:szCs w:val="20"/>
          <w:lang w:eastAsia="ko-KR"/>
        </w:rPr>
        <w:t xml:space="preserve">На территории городского округа Мытищи проживает 74611 человек в возрасте от 14 до 35 лет, что составляет 28% от населения городского округа Мытищи. Общая численность населения городского округа Мытищи на 01.01.2020 составляет 261964 человек. </w:t>
      </w:r>
    </w:p>
    <w:p w:rsidR="00C75AE3" w:rsidRPr="00C75AE3" w:rsidRDefault="00C75AE3" w:rsidP="00C75AE3">
      <w:pPr>
        <w:spacing w:after="0" w:line="240" w:lineRule="auto"/>
        <w:ind w:firstLine="704"/>
        <w:jc w:val="both"/>
        <w:rPr>
          <w:rFonts w:ascii="Arial" w:hAnsi="Arial" w:cs="Arial"/>
          <w:b/>
          <w:kern w:val="2"/>
          <w:sz w:val="20"/>
          <w:szCs w:val="20"/>
          <w:lang w:eastAsia="ru-RU"/>
        </w:rPr>
      </w:pPr>
      <w:r w:rsidRPr="00C75AE3">
        <w:rPr>
          <w:rFonts w:ascii="Arial" w:hAnsi="Arial" w:cs="Arial"/>
          <w:b/>
          <w:sz w:val="20"/>
          <w:szCs w:val="20"/>
        </w:rPr>
        <w:t xml:space="preserve">Сегодня все более очевидной становится ключевая роль молодежи как особой социальной группы в развитии общества. Молодежь – это не только социально-возрастная группа населения (14–35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 при этом в условиях демографической тенденции к старению общества нагрузка на молодежь, как на социальную группу, серьезно увеличивается. </w:t>
      </w:r>
      <w:r w:rsidRPr="00C75AE3">
        <w:rPr>
          <w:rFonts w:ascii="Arial" w:hAnsi="Arial" w:cs="Arial"/>
          <w:b/>
          <w:kern w:val="2"/>
          <w:sz w:val="20"/>
          <w:szCs w:val="20"/>
          <w:lang w:eastAsia="ko-KR"/>
        </w:rPr>
        <w:t xml:space="preserve">Реализация молодежной политики на территории муниципального образования осуществляется путем создания благоприятных условий для успешной социализации и эффективной самореализации молодежи, развития ее потенциала и использования его в интересах развития округа, области и страны в целом. </w:t>
      </w:r>
      <w:r w:rsidRPr="00C75AE3">
        <w:rPr>
          <w:rFonts w:ascii="Arial" w:hAnsi="Arial" w:cs="Arial"/>
          <w:b/>
          <w:kern w:val="2"/>
          <w:sz w:val="20"/>
          <w:szCs w:val="20"/>
          <w:lang w:eastAsia="ru-RU"/>
        </w:rPr>
        <w:t>Значительное внимание уделяется поддержке молодежных социальных инициатив, пропаганде здорового образа жизни, стимулированию социальной и творческой активности.</w:t>
      </w:r>
    </w:p>
    <w:p w:rsidR="00C75AE3" w:rsidRPr="00C75AE3" w:rsidRDefault="00C75AE3" w:rsidP="00C75AE3">
      <w:pPr>
        <w:autoSpaceDE w:val="0"/>
        <w:autoSpaceDN w:val="0"/>
        <w:spacing w:after="0" w:line="240" w:lineRule="auto"/>
        <w:ind w:firstLine="704"/>
        <w:jc w:val="both"/>
        <w:rPr>
          <w:rFonts w:ascii="Arial" w:hAnsi="Arial" w:cs="Arial"/>
          <w:b/>
          <w:kern w:val="2"/>
          <w:sz w:val="20"/>
          <w:szCs w:val="20"/>
          <w:lang w:eastAsia="ko-KR"/>
        </w:rPr>
      </w:pPr>
      <w:r w:rsidRPr="00C75AE3">
        <w:rPr>
          <w:rFonts w:ascii="Arial" w:hAnsi="Arial" w:cs="Arial"/>
          <w:b/>
          <w:kern w:val="2"/>
          <w:sz w:val="20"/>
          <w:szCs w:val="20"/>
          <w:lang w:eastAsia="ko-KR"/>
        </w:rPr>
        <w:t>На данный момент стоит отметить положительную тенденцию роста социальной активности молодежи, расширение возможностей для ее поддержки. За последние годы значительно расширились возможности для самореализации творческой молодежи, активно растет популярность участия в молодежных слетах. Активными участниками молодежной политики являются молодежные центры и клубы по месту жительства, образовательные организации (в том числе учреждения среднего и высшего профессионального образования), учреждения культуры, учреждения физической культуры и спорта, органы местного самоуправления. Важными субъектами реализации подпрограммы 4 являются молодежные и детские общественные объединения, члены и работники которых принимают непосредственное участие в мероприятиях подпрограммы 4, вносят предложения по актуализации основных ее направлений, содержанию предлагаемых проектов. Кроме того, ведется активная работа со средствами массовой информации, в том числе молодежными. Реализация мероприятий подпрограммы 4 в полном объеме позволит развить действующую систему участия молодого поколения в жизни муниципального образования, создать кластер социально-активного окружного сообщества.</w:t>
      </w:r>
    </w:p>
    <w:p w:rsidR="00C75AE3" w:rsidRPr="00C75AE3" w:rsidRDefault="00C75AE3" w:rsidP="00C75AE3">
      <w:pPr>
        <w:autoSpaceDE w:val="0"/>
        <w:autoSpaceDN w:val="0"/>
        <w:spacing w:after="0" w:line="240" w:lineRule="auto"/>
        <w:ind w:firstLine="704"/>
        <w:jc w:val="both"/>
        <w:rPr>
          <w:rFonts w:ascii="Arial" w:hAnsi="Arial" w:cs="Arial"/>
          <w:b/>
          <w:kern w:val="2"/>
          <w:sz w:val="20"/>
          <w:szCs w:val="20"/>
          <w:lang w:eastAsia="ko-KR"/>
        </w:rPr>
      </w:pPr>
      <w:r w:rsidRPr="00C75AE3">
        <w:rPr>
          <w:rFonts w:ascii="Arial" w:hAnsi="Arial" w:cs="Arial"/>
          <w:b/>
          <w:kern w:val="2"/>
          <w:sz w:val="20"/>
          <w:szCs w:val="20"/>
          <w:lang w:eastAsia="ko-KR"/>
        </w:rPr>
        <w:t>Молодежь нуждается в качественном уровне организации досуга и отдыха, усилении работы по гражданско-патриотическому воспитанию, в содействии экономической самостоятельности, а также в мероприятиях по укреплению социальной ответственности и популяризации общественно-полезной деятельности. Мероприятия подпрограммы 4 также направлены на проведение комплексных мер по профилактике социальных недугов общества и совершенствованию информационного обеспечения молодого поколения. Организация работы с молодежью является составной частью стратегического развития округа в сфере социально-экономического и культурного развития и представляет собой целостную систему мер правового, организационно - управленческого, финансово - 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C75AE3" w:rsidRPr="00C75AE3" w:rsidRDefault="00C75AE3" w:rsidP="00C75AE3">
      <w:pPr>
        <w:widowControl w:val="0"/>
        <w:tabs>
          <w:tab w:val="left" w:pos="426"/>
        </w:tabs>
        <w:spacing w:after="0" w:line="240" w:lineRule="auto"/>
        <w:ind w:firstLine="704"/>
        <w:jc w:val="both"/>
        <w:rPr>
          <w:rFonts w:ascii="Arial" w:hAnsi="Arial" w:cs="Arial"/>
          <w:b/>
          <w:sz w:val="20"/>
          <w:szCs w:val="20"/>
        </w:rPr>
      </w:pPr>
      <w:r w:rsidRPr="00C75AE3">
        <w:rPr>
          <w:rFonts w:ascii="Arial" w:hAnsi="Arial" w:cs="Arial"/>
          <w:b/>
          <w:kern w:val="2"/>
          <w:sz w:val="20"/>
          <w:szCs w:val="20"/>
          <w:lang w:eastAsia="ko-KR"/>
        </w:rPr>
        <w:t>Вместе с тем, в муниципальном образовании отмечается ряд существенных проблем в сфере работы с молодежью:</w:t>
      </w:r>
    </w:p>
    <w:p w:rsidR="00C75AE3" w:rsidRPr="00C75AE3" w:rsidRDefault="00C75AE3" w:rsidP="00C75AE3">
      <w:pPr>
        <w:tabs>
          <w:tab w:val="left" w:pos="993"/>
        </w:tabs>
        <w:spacing w:after="0" w:line="240" w:lineRule="auto"/>
        <w:ind w:firstLine="704"/>
        <w:jc w:val="both"/>
        <w:rPr>
          <w:rFonts w:ascii="Arial" w:hAnsi="Arial" w:cs="Arial"/>
          <w:b/>
          <w:sz w:val="20"/>
          <w:szCs w:val="20"/>
        </w:rPr>
      </w:pPr>
      <w:r w:rsidRPr="00C75AE3">
        <w:rPr>
          <w:rFonts w:ascii="Arial" w:hAnsi="Arial" w:cs="Arial"/>
          <w:b/>
          <w:sz w:val="20"/>
          <w:szCs w:val="20"/>
        </w:rPr>
        <w:t xml:space="preserve">а) недостаточный охват молодежными мероприятиями и проектами, в том числе в сфере гражданско-патриотического воспитания; </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б) недостаточный уровень информирования молодежи об имеющихся ресурсах для реализации собственного потенциала и развития возможностей, вовлечения молодежи в инновационную деятельность, творчество, поддержку молодежных социально значимых инициатив;</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в) низкий охват специалистов, занятых в сфере молодежной политики, обучающими мероприятиями, направленными на повышение квалификации и профессиональной компетентности.</w:t>
      </w:r>
    </w:p>
    <w:p w:rsidR="00C75AE3" w:rsidRPr="00C75AE3" w:rsidRDefault="00C75AE3" w:rsidP="00C75AE3">
      <w:pPr>
        <w:widowControl w:val="0"/>
        <w:tabs>
          <w:tab w:val="left" w:pos="426"/>
        </w:tabs>
        <w:spacing w:after="0" w:line="240" w:lineRule="auto"/>
        <w:ind w:firstLine="704"/>
        <w:jc w:val="both"/>
        <w:rPr>
          <w:rFonts w:ascii="Arial" w:hAnsi="Arial" w:cs="Arial"/>
          <w:b/>
          <w:kern w:val="2"/>
          <w:sz w:val="20"/>
          <w:szCs w:val="20"/>
          <w:lang w:eastAsia="ko-KR"/>
        </w:rPr>
      </w:pPr>
      <w:r w:rsidRPr="00C75AE3">
        <w:rPr>
          <w:rFonts w:ascii="Arial" w:hAnsi="Arial" w:cs="Arial"/>
          <w:b/>
          <w:sz w:val="20"/>
          <w:szCs w:val="20"/>
          <w:lang w:eastAsia="ar-SA"/>
        </w:rPr>
        <w:t xml:space="preserve">Решение обозначенных проблем позволит обеспечить динамичное развитие сферы работы с молодежью. </w:t>
      </w:r>
      <w:r w:rsidRPr="00C75AE3">
        <w:rPr>
          <w:rFonts w:ascii="Arial" w:hAnsi="Arial" w:cs="Arial"/>
          <w:b/>
          <w:kern w:val="2"/>
          <w:sz w:val="20"/>
          <w:szCs w:val="20"/>
          <w:lang w:eastAsia="ko-KR"/>
        </w:rPr>
        <w:t>Муниципальные молодежные центры призваны помочь молодежи и жителям округа в ее социальной интеграции, задав ей необходимые ориентиры.</w:t>
      </w:r>
    </w:p>
    <w:p w:rsidR="00C75AE3" w:rsidRPr="00C75AE3" w:rsidRDefault="00C75AE3" w:rsidP="00C75AE3">
      <w:pPr>
        <w:autoSpaceDE w:val="0"/>
        <w:autoSpaceDN w:val="0"/>
        <w:spacing w:after="0" w:line="240" w:lineRule="auto"/>
        <w:ind w:firstLine="704"/>
        <w:jc w:val="both"/>
        <w:rPr>
          <w:rFonts w:ascii="Arial" w:hAnsi="Arial" w:cs="Arial"/>
          <w:b/>
          <w:kern w:val="2"/>
          <w:sz w:val="20"/>
          <w:szCs w:val="20"/>
          <w:lang w:eastAsia="ko-KR"/>
        </w:rPr>
      </w:pPr>
      <w:r w:rsidRPr="00C75AE3">
        <w:rPr>
          <w:rFonts w:ascii="Arial" w:hAnsi="Arial" w:cs="Arial"/>
          <w:b/>
          <w:kern w:val="2"/>
          <w:sz w:val="20"/>
          <w:szCs w:val="20"/>
          <w:lang w:eastAsia="ko-KR"/>
        </w:rPr>
        <w:t xml:space="preserve">Приоритетными направлениями в сфере молодежной политики являются: </w:t>
      </w:r>
    </w:p>
    <w:p w:rsidR="00C75AE3" w:rsidRPr="00C75AE3" w:rsidRDefault="00C75AE3" w:rsidP="00C75AE3">
      <w:pPr>
        <w:pStyle w:val="ConsPlusNormal"/>
        <w:ind w:firstLine="704"/>
        <w:jc w:val="both"/>
        <w:rPr>
          <w:b/>
          <w:kern w:val="2"/>
          <w:lang w:eastAsia="ko-KR"/>
        </w:rPr>
      </w:pPr>
      <w:r w:rsidRPr="00C75AE3">
        <w:rPr>
          <w:b/>
          <w:kern w:val="2"/>
          <w:lang w:eastAsia="ko-KR"/>
        </w:rPr>
        <w:t xml:space="preserve">- реализация целей и задач, заложенных в </w:t>
      </w:r>
      <w:r w:rsidRPr="00C75AE3">
        <w:rPr>
          <w:b/>
        </w:rPr>
        <w:t xml:space="preserve">Федеральном законе от 30 декабря 2020 г. N 489-ФЗ "О молодежной политике в Российской Федерации", </w:t>
      </w:r>
      <w:r w:rsidRPr="00C75AE3">
        <w:rPr>
          <w:b/>
          <w:kern w:val="2"/>
          <w:lang w:eastAsia="ko-KR"/>
        </w:rPr>
        <w:t>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C75AE3" w:rsidRPr="00C75AE3" w:rsidRDefault="00C75AE3" w:rsidP="00C75AE3">
      <w:pPr>
        <w:pStyle w:val="ConsPlusNormal"/>
        <w:ind w:firstLine="704"/>
        <w:jc w:val="both"/>
        <w:rPr>
          <w:b/>
          <w:kern w:val="2"/>
          <w:lang w:eastAsia="ko-KR"/>
        </w:rPr>
      </w:pPr>
      <w:r w:rsidRPr="00C75AE3">
        <w:rPr>
          <w:b/>
          <w:kern w:val="2"/>
          <w:lang w:eastAsia="ko-KR"/>
        </w:rPr>
        <w:t xml:space="preserve">- реализация </w:t>
      </w:r>
      <w:r w:rsidRPr="00C75AE3">
        <w:rPr>
          <w:b/>
        </w:rPr>
        <w:t>Указа Президента РФ от 07.05.2018 № 204 «О национальных целях и стратегических задачах развития Российской Федерации на период до 2024 года»;</w:t>
      </w:r>
    </w:p>
    <w:p w:rsidR="00C75AE3" w:rsidRPr="00C75AE3" w:rsidRDefault="00C75AE3" w:rsidP="00C75AE3">
      <w:pPr>
        <w:pStyle w:val="ConsPlusNormal"/>
        <w:ind w:firstLine="704"/>
        <w:jc w:val="both"/>
        <w:rPr>
          <w:b/>
          <w:kern w:val="2"/>
          <w:lang w:eastAsia="ko-KR"/>
        </w:rPr>
      </w:pPr>
      <w:r w:rsidRPr="00C75AE3">
        <w:rPr>
          <w:b/>
          <w:kern w:val="2"/>
          <w:lang w:eastAsia="ko-KR"/>
        </w:rPr>
        <w:t>- охват молодых жителей городского округа Мытищи мероприятиями по гражданско-патриотическому воспитанию;</w:t>
      </w:r>
    </w:p>
    <w:p w:rsidR="00C75AE3" w:rsidRPr="00C75AE3" w:rsidRDefault="00C75AE3" w:rsidP="00C75AE3">
      <w:pPr>
        <w:pStyle w:val="ConsPlusNormal"/>
        <w:ind w:firstLine="704"/>
        <w:jc w:val="both"/>
        <w:rPr>
          <w:b/>
          <w:kern w:val="2"/>
          <w:lang w:eastAsia="ko-KR"/>
        </w:rPr>
      </w:pPr>
      <w:r w:rsidRPr="00C75AE3">
        <w:rPr>
          <w:b/>
          <w:kern w:val="2"/>
          <w:lang w:eastAsia="ko-KR"/>
        </w:rPr>
        <w:t>- увеличение количества молодежи, задействованной в мероприятиях по вовлечению в творческую деятельность;</w:t>
      </w:r>
    </w:p>
    <w:p w:rsidR="00C75AE3" w:rsidRPr="00C75AE3" w:rsidRDefault="00C75AE3" w:rsidP="00C75AE3">
      <w:pPr>
        <w:pStyle w:val="ConsPlusNormal"/>
        <w:ind w:firstLine="704"/>
        <w:jc w:val="both"/>
        <w:rPr>
          <w:b/>
          <w:kern w:val="2"/>
          <w:lang w:eastAsia="ko-KR"/>
        </w:rPr>
      </w:pPr>
      <w:r w:rsidRPr="00C75AE3">
        <w:rPr>
          <w:b/>
          <w:kern w:val="2"/>
          <w:lang w:eastAsia="ko-KR"/>
        </w:rPr>
        <w:t>- достижение высокого профессионального уровня специалистами, занятыми в сфере работы с молодежью;</w:t>
      </w:r>
    </w:p>
    <w:p w:rsidR="00C75AE3" w:rsidRPr="00C75AE3" w:rsidRDefault="00C75AE3" w:rsidP="00C75AE3">
      <w:pPr>
        <w:pStyle w:val="ConsPlusNormal"/>
        <w:ind w:firstLine="704"/>
        <w:jc w:val="both"/>
        <w:rPr>
          <w:b/>
          <w:kern w:val="2"/>
          <w:lang w:eastAsia="ko-KR"/>
        </w:rPr>
      </w:pPr>
      <w:r w:rsidRPr="00C75AE3">
        <w:rPr>
          <w:b/>
          <w:kern w:val="2"/>
          <w:lang w:eastAsia="ko-KR"/>
        </w:rPr>
        <w:t>- обеспечение занятости несовершеннолетних граждан в возрасте от 14 до 18 лет.</w:t>
      </w:r>
    </w:p>
    <w:p w:rsidR="00C75AE3" w:rsidRPr="00C75AE3" w:rsidRDefault="00C75AE3" w:rsidP="00C75AE3">
      <w:pPr>
        <w:spacing w:after="0" w:line="240" w:lineRule="auto"/>
        <w:ind w:firstLine="704"/>
        <w:jc w:val="both"/>
        <w:rPr>
          <w:rFonts w:ascii="Arial" w:eastAsia="Arial Unicode MS" w:hAnsi="Arial" w:cs="Arial"/>
          <w:b/>
          <w:sz w:val="20"/>
          <w:szCs w:val="20"/>
        </w:rPr>
      </w:pPr>
      <w:r w:rsidRPr="00C75AE3">
        <w:rPr>
          <w:rFonts w:ascii="Arial" w:eastAsia="Arial Unicode MS" w:hAnsi="Arial" w:cs="Arial"/>
          <w:b/>
          <w:sz w:val="20"/>
          <w:szCs w:val="20"/>
        </w:rPr>
        <w:t xml:space="preserve">Основной целью муниципальной программы является создание условий для гражданского становления, социальной адаптации и интеграции молодежи городского округа Мытищи в экономическую, социальную, культурную и политическую жизнь современного общества. </w:t>
      </w:r>
    </w:p>
    <w:p w:rsidR="00C75AE3" w:rsidRPr="00C75AE3" w:rsidRDefault="00C75AE3" w:rsidP="00C75AE3">
      <w:pPr>
        <w:shd w:val="clear" w:color="auto" w:fill="FFFFFF"/>
        <w:spacing w:after="0" w:line="240" w:lineRule="auto"/>
        <w:ind w:firstLine="704"/>
        <w:jc w:val="both"/>
        <w:outlineLvl w:val="0"/>
        <w:rPr>
          <w:rFonts w:ascii="Arial" w:eastAsia="Arial Unicode MS" w:hAnsi="Arial" w:cs="Arial"/>
          <w:b/>
          <w:sz w:val="20"/>
          <w:szCs w:val="20"/>
        </w:rPr>
      </w:pPr>
      <w:r w:rsidRPr="00C75AE3">
        <w:rPr>
          <w:rFonts w:ascii="Arial" w:eastAsia="Arial Unicode MS" w:hAnsi="Arial" w:cs="Arial"/>
          <w:b/>
          <w:sz w:val="20"/>
          <w:szCs w:val="20"/>
        </w:rPr>
        <w:t>Достижение указанной цели невозможно без решения следующих основных задач:</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2.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3. Формирование эффективной системы выявления, поддержки и развития способностей и талантов у детей и молодежи;</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4. Увеличение процента охвата специалистов, занятых в сфере молодежной политики, обучающими мероприятиями;</w:t>
      </w:r>
    </w:p>
    <w:p w:rsidR="00C75AE3" w:rsidRPr="00C75AE3" w:rsidRDefault="00C75AE3" w:rsidP="00C75AE3">
      <w:pPr>
        <w:spacing w:after="0" w:line="240" w:lineRule="auto"/>
        <w:ind w:firstLine="704"/>
        <w:jc w:val="both"/>
        <w:rPr>
          <w:rFonts w:ascii="Arial" w:hAnsi="Arial" w:cs="Arial"/>
          <w:b/>
          <w:sz w:val="20"/>
          <w:szCs w:val="20"/>
        </w:rPr>
      </w:pPr>
      <w:r w:rsidRPr="00C75AE3">
        <w:rPr>
          <w:rFonts w:ascii="Arial" w:hAnsi="Arial" w:cs="Arial"/>
          <w:b/>
          <w:sz w:val="20"/>
          <w:szCs w:val="20"/>
        </w:rPr>
        <w:t>5. О</w:t>
      </w:r>
      <w:r w:rsidRPr="00C75AE3">
        <w:rPr>
          <w:rFonts w:ascii="Arial" w:hAnsi="Arial" w:cs="Arial"/>
          <w:b/>
          <w:kern w:val="2"/>
          <w:sz w:val="20"/>
          <w:szCs w:val="20"/>
          <w:lang w:eastAsia="ko-KR"/>
        </w:rPr>
        <w:t xml:space="preserve">рганизация трудоустройства несовершеннолетних граждан на временную работу, привлечение подростков к труду, получение профессиональных навыков, профилактика правонарушений среди молодежи, предупреждение роста беспризорности, безнадзорности, наркомании, токсикомании и алкоголизма. </w:t>
      </w:r>
    </w:p>
    <w:p w:rsidR="00C75AE3" w:rsidRPr="00C75AE3" w:rsidRDefault="00C75AE3" w:rsidP="00C75AE3">
      <w:pPr>
        <w:pStyle w:val="ConsPlusNormal"/>
        <w:ind w:firstLine="704"/>
        <w:jc w:val="both"/>
        <w:rPr>
          <w:b/>
          <w:kern w:val="2"/>
          <w:lang w:eastAsia="ko-KR"/>
        </w:rPr>
      </w:pPr>
      <w:r w:rsidRPr="00C75AE3">
        <w:rPr>
          <w:b/>
          <w:kern w:val="2"/>
          <w:lang w:eastAsia="ko-KR"/>
        </w:rPr>
        <w:t>Трудоустройство несовершеннолетних граждан допускается на работу, не наносящую ущерба их здоровью, нормальному развитию и нравственности.</w:t>
      </w:r>
    </w:p>
    <w:p w:rsidR="00C75AE3" w:rsidRPr="00C75AE3" w:rsidRDefault="00C75AE3" w:rsidP="00C75AE3">
      <w:pPr>
        <w:pStyle w:val="ConsPlusNormal"/>
        <w:ind w:firstLine="704"/>
        <w:jc w:val="both"/>
        <w:rPr>
          <w:b/>
          <w:kern w:val="2"/>
          <w:lang w:eastAsia="ko-KR"/>
        </w:rPr>
      </w:pPr>
      <w:r w:rsidRPr="00C75AE3">
        <w:rPr>
          <w:b/>
          <w:kern w:val="2"/>
          <w:lang w:eastAsia="ko-KR"/>
        </w:rPr>
        <w:t xml:space="preserve">Временные рабочие места организуются на предприятиях и в организациях всех форм собственности на основании договоров об организации временного трудоустройства граждан, заключаемых </w:t>
      </w:r>
      <w:proofErr w:type="spellStart"/>
      <w:r w:rsidRPr="00C75AE3">
        <w:rPr>
          <w:b/>
          <w:kern w:val="2"/>
          <w:lang w:eastAsia="ko-KR"/>
        </w:rPr>
        <w:t>Мытищинским</w:t>
      </w:r>
      <w:proofErr w:type="spellEnd"/>
      <w:r w:rsidRPr="00C75AE3">
        <w:rPr>
          <w:b/>
          <w:kern w:val="2"/>
          <w:lang w:eastAsia="ko-KR"/>
        </w:rPr>
        <w:t xml:space="preserve"> центром занятости населения с работодателями. Приобретенные трудовые навыки позволят несовершеннолетним гражданам в дальнейшем найти свое место на современном рынке труда.</w:t>
      </w:r>
    </w:p>
    <w:p w:rsidR="00C75AE3" w:rsidRPr="00C75AE3" w:rsidRDefault="00C75AE3" w:rsidP="00C75AE3">
      <w:pPr>
        <w:pStyle w:val="ConsPlusNormal"/>
        <w:ind w:firstLine="704"/>
        <w:jc w:val="both"/>
        <w:rPr>
          <w:b/>
          <w:kern w:val="2"/>
          <w:lang w:eastAsia="ko-KR"/>
        </w:rPr>
      </w:pPr>
      <w:r w:rsidRPr="00C75AE3">
        <w:rPr>
          <w:b/>
          <w:kern w:val="2"/>
          <w:lang w:eastAsia="ko-KR"/>
        </w:rPr>
        <w:t>Подпрограмма 4 является инструментом управленческой деятельности в соответствии со статьей 7.2 Закона о занятости населения в Российской Федерации «Участие органов местного самоуправления в содействии занятости населения»: «Органы местного самоуправления вправе участвовать в организации и финансировании временного трудоустройства несовершеннолетних граждан в возрасте от 14 до 18 лет в свободное от учебы время». Объем финансирования мероприятий подпрограммы 4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 и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rsidR="00C75AE3" w:rsidRPr="00C75AE3" w:rsidRDefault="00C75AE3" w:rsidP="00C75AE3">
      <w:pPr>
        <w:pStyle w:val="ConsPlusNormal"/>
        <w:ind w:firstLine="704"/>
        <w:jc w:val="both"/>
        <w:rPr>
          <w:b/>
          <w:kern w:val="2"/>
          <w:lang w:eastAsia="ko-KR"/>
        </w:rPr>
      </w:pPr>
    </w:p>
    <w:p w:rsidR="00C75AE3" w:rsidRPr="00C75AE3" w:rsidRDefault="00C75AE3" w:rsidP="00C75AE3">
      <w:pPr>
        <w:pStyle w:val="ConsPlusNormal"/>
        <w:numPr>
          <w:ilvl w:val="1"/>
          <w:numId w:val="2"/>
        </w:numPr>
        <w:ind w:left="0" w:firstLine="0"/>
        <w:jc w:val="center"/>
        <w:rPr>
          <w:b/>
          <w:kern w:val="2"/>
          <w:lang w:eastAsia="ko-KR"/>
        </w:rPr>
      </w:pPr>
      <w:r w:rsidRPr="00C75AE3">
        <w:rPr>
          <w:b/>
          <w:bCs/>
        </w:rPr>
        <w:t xml:space="preserve">Концептуальные направления реформирования, модернизации, преобразования сферы молодежной политики, </w:t>
      </w:r>
    </w:p>
    <w:p w:rsidR="00C75AE3" w:rsidRPr="00C75AE3" w:rsidRDefault="00C75AE3" w:rsidP="00C75AE3">
      <w:pPr>
        <w:pStyle w:val="ConsPlusNormal"/>
        <w:ind w:left="720" w:firstLine="0"/>
        <w:jc w:val="center"/>
        <w:rPr>
          <w:b/>
          <w:kern w:val="2"/>
          <w:lang w:eastAsia="ko-KR"/>
        </w:rPr>
      </w:pPr>
      <w:r w:rsidRPr="00C75AE3">
        <w:rPr>
          <w:b/>
          <w:bCs/>
        </w:rPr>
        <w:t xml:space="preserve">реализуемые в рамках подпрограммы </w:t>
      </w:r>
      <w:r w:rsidRPr="00C75AE3">
        <w:rPr>
          <w:b/>
        </w:rPr>
        <w:t>4</w:t>
      </w:r>
    </w:p>
    <w:p w:rsidR="00C75AE3" w:rsidRPr="00C75AE3" w:rsidRDefault="00C75AE3" w:rsidP="00C75AE3">
      <w:pPr>
        <w:spacing w:after="0" w:line="240" w:lineRule="auto"/>
        <w:ind w:left="720"/>
        <w:jc w:val="center"/>
        <w:rPr>
          <w:rFonts w:ascii="Arial" w:hAnsi="Arial" w:cs="Arial"/>
          <w:b/>
          <w:sz w:val="20"/>
          <w:szCs w:val="20"/>
        </w:rPr>
      </w:pP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В настоящее время вопросы молодежной политики приобретают особую актуальность. </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xml:space="preserve">При реализации подпрограммы 4 сохранится направленность на формирование жизнедеятельного поколения, его активную социализацию, повышение </w:t>
      </w:r>
      <w:proofErr w:type="spellStart"/>
      <w:r w:rsidRPr="00C75AE3">
        <w:rPr>
          <w:rFonts w:ascii="Arial" w:hAnsi="Arial" w:cs="Arial"/>
          <w:b/>
          <w:sz w:val="20"/>
          <w:szCs w:val="20"/>
        </w:rPr>
        <w:t>субъектности</w:t>
      </w:r>
      <w:proofErr w:type="spellEnd"/>
      <w:r w:rsidRPr="00C75AE3">
        <w:rPr>
          <w:rFonts w:ascii="Arial" w:hAnsi="Arial" w:cs="Arial"/>
          <w:b/>
          <w:sz w:val="20"/>
          <w:szCs w:val="20"/>
        </w:rPr>
        <w:t xml:space="preserve"> каждого молодого человека в реализации собственных, общественных и государственных интересов. </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Необходимым условием реализации подпрограммы 4 станет целенаправленная работа по привлечению молодых людей к занятию общественно значимыми видами деятельности, реализация мероприятий воспитательного характера, организация досуга молодежи, поддержка инициатив молодых людей.</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Важной задачей, позволяющей сделать работу по основным направлениям государственной молодежной политики, таким как занятость, организация содержательного досуга, развитие молодежной инициативы, более эффективной, вывести ее на новый качественный уровень, становится создание новых и расширение сети существующих муниципальных учреждений молодежной сферы, расширение перечня их услуг.</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Реализация государственной молодежной политики требует от кадров, работающих с молодежью, глубокого понимания ее целей и задач, приоритетов в молодежной среде, умений реализовывать предусмотренные в ней проекты, разрабатывать и внедрять современные технологии, находить оптимальные и нестандартные решения. Перспектива решения кадровой проблемы – в организации непрерывной профессиональной переподготовки и повышения квалификации кадров.</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Особое внимание будет уделено мероприятиям патриотического воспитания.</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Реализация мероприятий подпрограммы 4 внесет существенный вклад в развитие городского округа Мытищи.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Основными ожидаемыми результатами реализации подпрограммы 4 станут:</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обеспечение потребностей молодых людей в разносторонней самореализации и социализации;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расширение деятельности молодежных и общественных объединений, молодежных консультативных и совещательных органов;</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формирование системы развивающего досуга молодежи и позитивной молодежной культуры;</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расширение возможностей молодежи для участия в интеграционных процессах, межрегиональных и международных мероприятиях;</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эффективное функционирование системы гражданско-патриотического и духовно-нравственного воспитания молодежи;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формирование ценностных ориентаций здорового образа жизни и семейных ценностей у молодежи;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 поддержка создания и развития муниципальных учреждений сферы молодежной политики.</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proofErr w:type="gramStart"/>
      <w:r w:rsidRPr="00C75AE3">
        <w:rPr>
          <w:rFonts w:ascii="Arial" w:hAnsi="Arial" w:cs="Arial"/>
          <w:b/>
          <w:sz w:val="20"/>
          <w:szCs w:val="20"/>
        </w:rPr>
        <w:t>Мероприятия по организации занятости несовершеннолетних направлены на обеспечение на территории городского округа Мытищи государственных гарантий молодежи в возрасте от 14 до 18 лет в области занятости; предоставление государственных услуг в сфере содействия занятости несовершеннолетних, повышение эффективности содействия трудоустройству несовершеннолетних, а также удовлетворение потребностей предприятий и организаций в выполнении работ, носящих временный характер, а также работ, не требующих особой квалификации.</w:t>
      </w:r>
      <w:proofErr w:type="gramEnd"/>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p>
    <w:p w:rsidR="00C75AE3" w:rsidRPr="00C75AE3" w:rsidRDefault="00C75AE3" w:rsidP="00C75AE3">
      <w:pPr>
        <w:pStyle w:val="ConsPlusNormal"/>
        <w:numPr>
          <w:ilvl w:val="1"/>
          <w:numId w:val="2"/>
        </w:numPr>
        <w:ind w:left="0" w:firstLine="0"/>
        <w:jc w:val="center"/>
        <w:rPr>
          <w:b/>
          <w:bCs/>
        </w:rPr>
      </w:pPr>
      <w:r w:rsidRPr="00C75AE3">
        <w:rPr>
          <w:b/>
          <w:bCs/>
        </w:rPr>
        <w:t>Перечень мероприятий подпрограммы 4 «Молодежь Подмосковья»</w:t>
      </w:r>
    </w:p>
    <w:p w:rsidR="00C75AE3" w:rsidRPr="00C75AE3" w:rsidRDefault="00C75AE3" w:rsidP="00C75AE3">
      <w:pPr>
        <w:pStyle w:val="a3"/>
        <w:widowControl w:val="0"/>
        <w:tabs>
          <w:tab w:val="left" w:pos="1134"/>
        </w:tabs>
        <w:autoSpaceDE w:val="0"/>
        <w:autoSpaceDN w:val="0"/>
        <w:spacing w:after="0" w:line="240" w:lineRule="auto"/>
        <w:ind w:left="81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985"/>
        <w:gridCol w:w="708"/>
        <w:gridCol w:w="1133"/>
        <w:gridCol w:w="1133"/>
        <w:gridCol w:w="1133"/>
        <w:gridCol w:w="993"/>
        <w:gridCol w:w="992"/>
        <w:gridCol w:w="992"/>
        <w:gridCol w:w="992"/>
        <w:gridCol w:w="993"/>
        <w:gridCol w:w="1593"/>
        <w:gridCol w:w="1701"/>
      </w:tblGrid>
      <w:tr w:rsidR="00C75AE3" w:rsidRPr="00C75AE3" w:rsidTr="008E4388">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 xml:space="preserve"> (тыс. руб.)</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C75AE3">
              <w:rPr>
                <w:rFonts w:ascii="Arial" w:hAnsi="Arial" w:cs="Arial"/>
                <w:b/>
                <w:color w:val="000000"/>
                <w:sz w:val="20"/>
                <w:szCs w:val="20"/>
              </w:rPr>
              <w:t>Ответственный</w:t>
            </w:r>
            <w:proofErr w:type="gramEnd"/>
            <w:r w:rsidRPr="00C75AE3">
              <w:rPr>
                <w:rFonts w:ascii="Arial" w:hAnsi="Arial" w:cs="Arial"/>
                <w:b/>
                <w:color w:val="000000"/>
                <w:sz w:val="20"/>
                <w:szCs w:val="20"/>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C75AE3">
              <w:rPr>
                <w:rFonts w:ascii="Arial" w:hAnsi="Arial" w:cs="Arial"/>
                <w:b/>
                <w:color w:val="000000"/>
                <w:sz w:val="20"/>
                <w:szCs w:val="20"/>
              </w:rPr>
              <w:t>Результаты выполнения мероприятий подпрограммы</w:t>
            </w:r>
          </w:p>
        </w:tc>
      </w:tr>
      <w:tr w:rsidR="00C75AE3" w:rsidRPr="00C75AE3" w:rsidTr="008E4388">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C75AE3">
              <w:rPr>
                <w:rFonts w:ascii="Arial" w:hAnsi="Arial" w:cs="Arial"/>
                <w:b/>
                <w:sz w:val="20"/>
                <w:szCs w:val="20"/>
              </w:rPr>
              <w:t>2024 год</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r>
    </w:tbl>
    <w:p w:rsidR="00C75AE3" w:rsidRPr="00C75AE3" w:rsidRDefault="00C75AE3" w:rsidP="00C75AE3">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tblPr>
      <w:tblGrid>
        <w:gridCol w:w="708"/>
        <w:gridCol w:w="1983"/>
        <w:gridCol w:w="708"/>
        <w:gridCol w:w="1162"/>
        <w:gridCol w:w="1105"/>
        <w:gridCol w:w="1133"/>
        <w:gridCol w:w="993"/>
        <w:gridCol w:w="992"/>
        <w:gridCol w:w="992"/>
        <w:gridCol w:w="992"/>
        <w:gridCol w:w="993"/>
        <w:gridCol w:w="1593"/>
        <w:gridCol w:w="1701"/>
      </w:tblGrid>
      <w:tr w:rsidR="00C75AE3" w:rsidRPr="00C75AE3" w:rsidTr="008E4388">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593"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13</w:t>
            </w:r>
          </w:p>
        </w:tc>
      </w:tr>
      <w:tr w:rsidR="00C75AE3" w:rsidRPr="00C75AE3" w:rsidTr="008E4388">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right="-108"/>
              <w:rPr>
                <w:rFonts w:ascii="Arial" w:hAnsi="Arial" w:cs="Arial"/>
                <w:b/>
                <w:sz w:val="20"/>
                <w:szCs w:val="20"/>
              </w:rPr>
            </w:pPr>
            <w:r w:rsidRPr="00C75AE3">
              <w:rPr>
                <w:rFonts w:ascii="Arial" w:hAnsi="Arial" w:cs="Arial"/>
                <w:b/>
                <w:sz w:val="20"/>
                <w:szCs w:val="20"/>
              </w:rPr>
              <w:t>379 915,0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69 932,0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«Импульс», ГКУ МО Мытищинский ЦЗН, МБУ МЦ «Маяк», МБУ МЦ «Звёздный», МБУ «Дворец молодежи», 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379 915,0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right="-108"/>
              <w:rPr>
                <w:rFonts w:ascii="Arial" w:hAnsi="Arial" w:cs="Arial"/>
                <w:b/>
                <w:sz w:val="20"/>
                <w:szCs w:val="20"/>
              </w:rPr>
            </w:pPr>
            <w:r w:rsidRPr="00C75AE3">
              <w:rPr>
                <w:rFonts w:ascii="Arial" w:hAnsi="Arial" w:cs="Arial"/>
                <w:b/>
                <w:sz w:val="20"/>
                <w:szCs w:val="20"/>
              </w:rPr>
              <w:t>69 932,0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77 523,7</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Мероприятие 01.01.</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гражданско-патриотическому и духовно-нравственному воспитанию молодежи</w:t>
            </w:r>
          </w:p>
        </w:tc>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«Маяк», МБУ МЦ «Импульс», МБУ МЦ «Звёздный», МБУ «Дворец молодежи», ГКУ МО Мытищинский ЦЗН, УКС</w:t>
            </w:r>
          </w:p>
        </w:tc>
        <w:tc>
          <w:tcPr>
            <w:tcW w:w="1701"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rPr>
                <w:rFonts w:ascii="Arial" w:eastAsia="Times New Roman" w:hAnsi="Arial" w:cs="Arial"/>
                <w:b/>
                <w:sz w:val="20"/>
                <w:szCs w:val="20"/>
                <w:lang w:eastAsia="ru-RU"/>
              </w:rPr>
            </w:pP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b/>
              </w:rPr>
            </w:pPr>
            <w:r w:rsidRPr="00C75AE3">
              <w:rPr>
                <w:rFonts w:ascii="Arial" w:hAnsi="Arial" w:cs="Arial"/>
                <w:b/>
                <w:sz w:val="20"/>
                <w:szCs w:val="20"/>
              </w:rPr>
              <w:t>2 160,0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гражданско-патриотическому воспитанию молодежи</w:t>
            </w:r>
          </w:p>
        </w:tc>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1 122,4</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3 726,8</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716,8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580,0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810,0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810,0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810,0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«Маяк», МБУ МЦ «Импульс»</w:t>
            </w:r>
          </w:p>
        </w:tc>
        <w:tc>
          <w:tcPr>
            <w:tcW w:w="1701"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посвященных календарным памятным патриотическим датам. Поддержка и развитие гражданско-патриотических клубов, Юнармейского движения.</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586,8</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345,8</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710,0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710,0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710,0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color w:val="FF0000"/>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130,0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15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«Маяк»</w:t>
            </w: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234,2</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100,0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100,0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100,0</w:t>
            </w:r>
          </w:p>
        </w:tc>
        <w:tc>
          <w:tcPr>
            <w:tcW w:w="15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формированию и укреплению традиционных семейных ценностей</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годы</w:t>
            </w: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150,0</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400,0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«Звёздный»,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Содействие развитию семейных клубов: проведение ежегодных семейных конкурсов.</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000000"/>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000000"/>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вовлечению молодежи в здоровый образ жизни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Проведение молодежных мероприятий по культуре безопасности и здоровому образу жизни, организация межведомственного взаимодействия с КДН и ЗП.</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вовлечению молодежи в международное, межрегиональное и межмуниципальное сотрудничество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624,3</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1 355,8</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185,8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Участие в мероприятиях различного уровня, укрепление дружеских связей с молодежью городами-партнерами.</w:t>
            </w:r>
          </w:p>
        </w:tc>
      </w:tr>
      <w:tr w:rsidR="00C75AE3" w:rsidRPr="00C75AE3" w:rsidTr="008E4388">
        <w:tc>
          <w:tcPr>
            <w:tcW w:w="708"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624,3</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1 355,8</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185,8</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rPr>
          <w:trHeight w:val="344"/>
        </w:trPr>
        <w:tc>
          <w:tcPr>
            <w:tcW w:w="708"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1.1.5.</w:t>
            </w:r>
          </w:p>
        </w:tc>
        <w:tc>
          <w:tcPr>
            <w:tcW w:w="1983"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в сфере молодежной политики, направленных на поддержку социально-значимых инициатив и проектов</w:t>
            </w:r>
          </w:p>
        </w:tc>
        <w:tc>
          <w:tcPr>
            <w:tcW w:w="708"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2 083,1</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 МБУ МЦ «Импульс»</w:t>
            </w:r>
          </w:p>
        </w:tc>
        <w:tc>
          <w:tcPr>
            <w:tcW w:w="1701"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jc w:val="both"/>
              <w:rPr>
                <w:rFonts w:ascii="Arial" w:eastAsia="Times New Roman" w:hAnsi="Arial" w:cs="Arial"/>
                <w:b/>
                <w:sz w:val="20"/>
                <w:szCs w:val="20"/>
                <w:lang w:eastAsia="ru-RU"/>
              </w:rPr>
            </w:pPr>
          </w:p>
        </w:tc>
      </w:tr>
      <w:tr w:rsidR="00C75AE3" w:rsidRPr="00C75AE3" w:rsidTr="008E4388">
        <w:tc>
          <w:tcPr>
            <w:tcW w:w="708" w:type="dxa"/>
            <w:vMerge/>
            <w:tcBorders>
              <w:top w:val="nil"/>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2 083,1</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410,0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1.1.5.1.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вовлечению граждан в добровольческую (волонтерскую) деятельность</w:t>
            </w:r>
          </w:p>
        </w:tc>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470,0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«Дворец молодежи», МБУ МЦ «Импульс» </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Развитие волонтерского движения в городском округе Мытищи. </w:t>
            </w:r>
          </w:p>
        </w:tc>
      </w:tr>
      <w:tr w:rsidR="00C75AE3" w:rsidRPr="00C75AE3" w:rsidTr="008E4388">
        <w:tc>
          <w:tcPr>
            <w:tcW w:w="708"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280,0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w:t>
            </w:r>
          </w:p>
        </w:tc>
        <w:tc>
          <w:tcPr>
            <w:tcW w:w="1701" w:type="dxa"/>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230,0</w:t>
            </w:r>
          </w:p>
        </w:tc>
        <w:tc>
          <w:tcPr>
            <w:tcW w:w="993"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1.1.5.2.</w:t>
            </w:r>
          </w:p>
        </w:tc>
        <w:tc>
          <w:tcPr>
            <w:tcW w:w="1983" w:type="dxa"/>
            <w:vMerge w:val="restart"/>
            <w:tcBorders>
              <w:top w:val="single" w:sz="4" w:space="0" w:color="auto"/>
              <w:left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по выявлению, развитию и поддержке социально-значимых проектов, молодежных инициатив, вовлечению молодежи в инновационную деятельность</w:t>
            </w:r>
          </w:p>
        </w:tc>
        <w:tc>
          <w:tcPr>
            <w:tcW w:w="708" w:type="dxa"/>
            <w:vMerge w:val="restart"/>
            <w:tcBorders>
              <w:top w:val="single" w:sz="4" w:space="0" w:color="auto"/>
              <w:left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1593" w:type="dxa"/>
            <w:vMerge w:val="restart"/>
            <w:tcBorders>
              <w:top w:val="single" w:sz="4" w:space="0" w:color="auto"/>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«Импульс»</w:t>
            </w:r>
          </w:p>
        </w:tc>
        <w:tc>
          <w:tcPr>
            <w:tcW w:w="1701" w:type="dxa"/>
            <w:vMerge w:val="restart"/>
            <w:tcBorders>
              <w:top w:val="single" w:sz="4" w:space="0" w:color="auto"/>
              <w:left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Проведение мероприятий для молодежного актива, участвующего в общественно-полезной жизни городского округа Мытищи.</w:t>
            </w:r>
          </w:p>
        </w:tc>
      </w:tr>
      <w:tr w:rsidR="00C75AE3" w:rsidRPr="00C75AE3" w:rsidTr="008E4388">
        <w:tc>
          <w:tcPr>
            <w:tcW w:w="708" w:type="dxa"/>
            <w:vMerge/>
            <w:tcBorders>
              <w:left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nil"/>
              <w:left w:val="nil"/>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left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left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left w:val="nil"/>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800,0</w:t>
            </w:r>
          </w:p>
        </w:tc>
        <w:tc>
          <w:tcPr>
            <w:tcW w:w="113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974,1</w:t>
            </w:r>
          </w:p>
        </w:tc>
        <w:tc>
          <w:tcPr>
            <w:tcW w:w="993"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224,1</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99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250,0</w:t>
            </w:r>
          </w:p>
        </w:tc>
        <w:tc>
          <w:tcPr>
            <w:tcW w:w="1593" w:type="dxa"/>
            <w:tcBorders>
              <w:top w:val="single" w:sz="4" w:space="0" w:color="auto"/>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left w:val="single" w:sz="4" w:space="0" w:color="auto"/>
              <w:right w:val="single" w:sz="4" w:space="0" w:color="auto"/>
            </w:tcBorders>
            <w:vAlign w:val="center"/>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240,0</w:t>
            </w:r>
          </w:p>
        </w:tc>
        <w:tc>
          <w:tcPr>
            <w:tcW w:w="993"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1.1.5.3.</w:t>
            </w:r>
          </w:p>
        </w:tc>
        <w:tc>
          <w:tcPr>
            <w:tcW w:w="1983"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Организация работы по популяризации молодежной политики в </w:t>
            </w:r>
            <w:proofErr w:type="spellStart"/>
            <w:r w:rsidRPr="00C75AE3">
              <w:rPr>
                <w:rFonts w:ascii="Arial" w:eastAsia="Times New Roman" w:hAnsi="Arial" w:cs="Arial"/>
                <w:b/>
                <w:sz w:val="20"/>
                <w:szCs w:val="20"/>
                <w:lang w:eastAsia="ru-RU"/>
              </w:rPr>
              <w:t>медиа-пространстве</w:t>
            </w:r>
            <w:proofErr w:type="spellEnd"/>
          </w:p>
        </w:tc>
        <w:tc>
          <w:tcPr>
            <w:tcW w:w="708"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399,0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1593"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Поддержка и развитие деятельности </w:t>
            </w:r>
            <w:proofErr w:type="gramStart"/>
            <w:r w:rsidRPr="00C75AE3">
              <w:rPr>
                <w:rFonts w:ascii="Arial" w:eastAsia="Times New Roman" w:hAnsi="Arial" w:cs="Arial"/>
                <w:b/>
                <w:sz w:val="20"/>
                <w:szCs w:val="20"/>
                <w:lang w:eastAsia="ru-RU"/>
              </w:rPr>
              <w:t>молодежного</w:t>
            </w:r>
            <w:proofErr w:type="gramEnd"/>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медиа-центра</w:t>
            </w:r>
            <w:proofErr w:type="spellEnd"/>
            <w:r w:rsidRPr="00C75AE3">
              <w:rPr>
                <w:rFonts w:ascii="Arial" w:eastAsia="Times New Roman" w:hAnsi="Arial" w:cs="Arial"/>
                <w:b/>
                <w:sz w:val="20"/>
                <w:szCs w:val="20"/>
                <w:lang w:eastAsia="ru-RU"/>
              </w:rPr>
              <w:t>.</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399,0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1.1.6.</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и проведение мероприятий в сфере молодежной политики, направленных на выявление, поддержку и развитие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2 089,2</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2 514,9</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444,9</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80"/>
              <w:rPr>
                <w:rFonts w:ascii="Arial" w:hAnsi="Arial" w:cs="Arial"/>
                <w:b/>
                <w:sz w:val="20"/>
                <w:szCs w:val="20"/>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Проведение и участие в творческих фестивалях, конкурсах, играх КВН и др. </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249,9</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195,0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000000"/>
              <w:left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1.2.</w:t>
            </w:r>
          </w:p>
        </w:tc>
        <w:tc>
          <w:tcPr>
            <w:tcW w:w="1983" w:type="dxa"/>
            <w:vMerge w:val="restart"/>
            <w:tcBorders>
              <w:top w:val="single" w:sz="4" w:space="0" w:color="000000"/>
              <w:left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01.02.</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eastAsia="Times New Roman" w:hAnsi="Arial" w:cs="Arial"/>
                <w:b/>
                <w:sz w:val="20"/>
                <w:szCs w:val="20"/>
                <w:lang w:eastAsia="ru-RU"/>
              </w:rPr>
              <w:t>Организация и проведение мероприятий по обучению, переобучению, повышению квалификации и обмену опытом специалистов</w:t>
            </w:r>
          </w:p>
        </w:tc>
        <w:tc>
          <w:tcPr>
            <w:tcW w:w="708" w:type="dxa"/>
            <w:vMerge w:val="restart"/>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1133"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61,7</w:t>
            </w:r>
          </w:p>
        </w:tc>
        <w:tc>
          <w:tcPr>
            <w:tcW w:w="993"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w:t>
            </w:r>
          </w:p>
        </w:tc>
        <w:tc>
          <w:tcPr>
            <w:tcW w:w="992"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13,0</w:t>
            </w:r>
          </w:p>
        </w:tc>
        <w:tc>
          <w:tcPr>
            <w:tcW w:w="992"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992"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993" w:type="dxa"/>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1593" w:type="dxa"/>
            <w:vMerge w:val="restart"/>
            <w:tcBorders>
              <w:left w:val="single" w:sz="4" w:space="0" w:color="auto"/>
              <w:bottom w:val="single" w:sz="4" w:space="0" w:color="auto"/>
              <w:right w:val="single" w:sz="4" w:space="0" w:color="auto"/>
            </w:tcBorders>
            <w:shd w:val="clear" w:color="auto" w:fill="auto"/>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left w:val="single" w:sz="4" w:space="0" w:color="auto"/>
              <w:bottom w:val="single" w:sz="4" w:space="0" w:color="auto"/>
              <w:right w:val="single" w:sz="4" w:space="0" w:color="auto"/>
            </w:tcBorders>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Повышение профессиональной компетентности работников сферы молодежной политики.</w:t>
            </w:r>
          </w:p>
        </w:tc>
      </w:tr>
      <w:tr w:rsidR="00C75AE3" w:rsidRPr="00C75AE3" w:rsidTr="008E4388">
        <w:tc>
          <w:tcPr>
            <w:tcW w:w="708" w:type="dxa"/>
            <w:vMerge/>
            <w:tcBorders>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80,0</w:t>
            </w:r>
          </w:p>
        </w:tc>
        <w:tc>
          <w:tcPr>
            <w:tcW w:w="1133"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61,7</w:t>
            </w:r>
          </w:p>
        </w:tc>
        <w:tc>
          <w:tcPr>
            <w:tcW w:w="993"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10,0</w:t>
            </w:r>
          </w:p>
        </w:tc>
        <w:tc>
          <w:tcPr>
            <w:tcW w:w="992"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13,0</w:t>
            </w:r>
          </w:p>
        </w:tc>
        <w:tc>
          <w:tcPr>
            <w:tcW w:w="992"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992"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993" w:type="dxa"/>
            <w:tcBorders>
              <w:top w:val="single" w:sz="4" w:space="0" w:color="auto"/>
              <w:left w:val="nil"/>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12,9</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AE3" w:rsidRPr="00C75AE3" w:rsidRDefault="00C75AE3" w:rsidP="008E4388">
            <w:pPr>
              <w:spacing w:after="0" w:line="240" w:lineRule="auto"/>
              <w:ind w:left="-108" w:right="-108"/>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000000"/>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1.3.</w:t>
            </w:r>
          </w:p>
        </w:tc>
        <w:tc>
          <w:tcPr>
            <w:tcW w:w="1983" w:type="dxa"/>
            <w:vMerge w:val="restart"/>
            <w:tcBorders>
              <w:top w:val="single" w:sz="4" w:space="0" w:color="000000"/>
              <w:left w:val="single" w:sz="4" w:space="0" w:color="auto"/>
              <w:bottom w:val="single" w:sz="4" w:space="0" w:color="auto"/>
              <w:right w:val="single" w:sz="4" w:space="0" w:color="auto"/>
            </w:tcBorders>
            <w:hideMark/>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01.03.</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Проведение мероприятий по обеспечению занятости несовершеннолетних</w:t>
            </w:r>
          </w:p>
        </w:tc>
        <w:tc>
          <w:tcPr>
            <w:tcW w:w="708" w:type="dxa"/>
            <w:vMerge w:val="restart"/>
            <w:tcBorders>
              <w:top w:val="single" w:sz="4" w:space="0" w:color="000000"/>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5 382,8</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26 939,0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5 358,8</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5 392,2</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5 396,0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5 396,0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5 396,0</w:t>
            </w:r>
          </w:p>
        </w:tc>
        <w:tc>
          <w:tcPr>
            <w:tcW w:w="15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ГКУ МО Мытищинский ЦЗН</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Организация временных работ для несовершеннолетних граждан в возрасте от 14 до 18 лет, профилактика безнадзорности и правонарушений несовершеннолетними, помощь молодежи в выборе будущих профессий (профориентация).</w:t>
            </w: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rPr>
                <w:rFonts w:ascii="Arial" w:eastAsia="Times New Roman" w:hAnsi="Arial" w:cs="Arial"/>
                <w:b/>
                <w:sz w:val="20"/>
                <w:szCs w:val="20"/>
                <w:lang w:eastAsia="ru-RU"/>
              </w:rPr>
            </w:pPr>
          </w:p>
        </w:tc>
        <w:tc>
          <w:tcPr>
            <w:tcW w:w="1105" w:type="dxa"/>
            <w:vMerge w:val="restart"/>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1593" w:type="dxa"/>
            <w:tcBorders>
              <w:top w:val="single" w:sz="4" w:space="0" w:color="auto"/>
              <w:left w:val="nil"/>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по физической культуре и спорту</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496,1</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839,8</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567,9</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246,0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«Лесопарковое хозяйство»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146,5</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146,5</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«МФЦ Мытищи»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sz w:val="20"/>
                <w:szCs w:val="20"/>
              </w:rPr>
              <w:t>3 310,3</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3 310,3</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образования</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175,7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МКУ «УДОМС»</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48,9</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48,8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МКУ ТУ «Федоскино»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136,7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МКУ ТУ «Пироговский»</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37,3</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МКУ ТУ «</w:t>
            </w:r>
            <w:proofErr w:type="spellStart"/>
            <w:r w:rsidRPr="00C75AE3">
              <w:rPr>
                <w:rFonts w:ascii="Arial" w:eastAsia="Times New Roman" w:hAnsi="Arial" w:cs="Arial"/>
                <w:b/>
                <w:sz w:val="20"/>
                <w:szCs w:val="20"/>
                <w:lang w:eastAsia="ru-RU"/>
              </w:rPr>
              <w:t>Мытищинское</w:t>
            </w:r>
            <w:proofErr w:type="spellEnd"/>
            <w:r w:rsidRPr="00C75AE3">
              <w:rPr>
                <w:rFonts w:ascii="Arial" w:eastAsia="Times New Roman" w:hAnsi="Arial" w:cs="Arial"/>
                <w:b/>
                <w:sz w:val="20"/>
                <w:szCs w:val="20"/>
                <w:lang w:eastAsia="ru-RU"/>
              </w:rPr>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19,5</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58,6</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ДПО «УЦ повышения квалификации работников бюджетной сферы»</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29,3</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МКУ «Управление в сфере закупок»</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01.04.</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Проведение капитального ремонта, технического переоснащения и благоустройства территорий учреждений в сфере молодежной политики</w:t>
            </w:r>
          </w:p>
          <w:p w:rsidR="00C75AE3" w:rsidRPr="00C75AE3" w:rsidRDefault="00C75AE3" w:rsidP="008E4388">
            <w:pPr>
              <w:spacing w:after="0" w:line="240" w:lineRule="auto"/>
              <w:ind w:left="-108" w:right="-108"/>
              <w:rPr>
                <w:rFonts w:ascii="Arial" w:eastAsia="Times New Roman" w:hAnsi="Arial" w:cs="Arial"/>
                <w:b/>
                <w:sz w:val="20"/>
                <w:szCs w:val="20"/>
                <w:lang w:eastAsia="ru-RU"/>
              </w:rPr>
            </w:pPr>
          </w:p>
          <w:p w:rsidR="00C75AE3" w:rsidRPr="00C75AE3" w:rsidRDefault="00C75AE3" w:rsidP="008E4388">
            <w:pPr>
              <w:spacing w:after="0" w:line="240" w:lineRule="auto"/>
              <w:ind w:left="-108" w:right="-108"/>
              <w:rPr>
                <w:rFonts w:ascii="Arial" w:eastAsia="Times New Roman" w:hAnsi="Arial" w:cs="Arial"/>
                <w:b/>
                <w:sz w:val="20"/>
                <w:szCs w:val="20"/>
                <w:lang w:eastAsia="ru-RU"/>
              </w:rPr>
            </w:pPr>
          </w:p>
          <w:p w:rsidR="00C75AE3" w:rsidRPr="00C75AE3" w:rsidRDefault="00C75AE3" w:rsidP="008E4388">
            <w:pPr>
              <w:spacing w:after="0" w:line="240" w:lineRule="auto"/>
              <w:ind w:left="-108"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2 336,1</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2 336,1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1.4.1.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Текущий ремонт учреждений по работе с молодежью</w:t>
            </w:r>
          </w:p>
        </w:tc>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Выполнение ремонтных работ по текущему ремонту</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01.05.</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Расходы на обеспечение деятельности (оказание услуг) муниципальных учреждений в сфере молодежной политики</w:t>
            </w:r>
          </w:p>
        </w:tc>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339 176,0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62 656,8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 МБУ МЦ «Маяк», МБУ МЦ «Звёздный», МБУ МЦ «Импульс»</w:t>
            </w:r>
          </w:p>
        </w:tc>
        <w:tc>
          <w:tcPr>
            <w:tcW w:w="1701"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339 176,0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62 656,8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«Дворец молодежи»</w:t>
            </w:r>
          </w:p>
        </w:tc>
        <w:tc>
          <w:tcPr>
            <w:tcW w:w="708"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«Дворец молодежи»</w:t>
            </w:r>
          </w:p>
        </w:tc>
        <w:tc>
          <w:tcPr>
            <w:tcW w:w="1701" w:type="dxa"/>
            <w:vMerge w:val="restart"/>
            <w:tcBorders>
              <w:top w:val="nil"/>
              <w:left w:val="single" w:sz="4" w:space="0" w:color="auto"/>
              <w:bottom w:val="single" w:sz="4" w:space="0" w:color="000000"/>
              <w:right w:val="single" w:sz="4" w:space="0" w:color="auto"/>
            </w:tcBorders>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C75AE3" w:rsidRPr="00C75AE3" w:rsidTr="008E4388">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b/>
              </w:rPr>
            </w:pPr>
            <w:r w:rsidRPr="00C75AE3">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C75AE3" w:rsidRPr="00C75AE3" w:rsidRDefault="00C75AE3" w:rsidP="008E4388">
            <w:pPr>
              <w:jc w:val="center"/>
              <w:rPr>
                <w:b/>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jc w:val="center"/>
              <w:rPr>
                <w:b/>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jc w:val="center"/>
              <w:rPr>
                <w:b/>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jc w:val="center"/>
              <w:rPr>
                <w:b/>
              </w:rPr>
            </w:pPr>
            <w:r w:rsidRPr="00C75AE3">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«Молодежный центр «Маяк»</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«Маяк»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«Звёздный»</w:t>
            </w:r>
          </w:p>
          <w:p w:rsidR="00C75AE3" w:rsidRPr="00C75AE3" w:rsidRDefault="00C75AE3" w:rsidP="008E4388">
            <w:pPr>
              <w:spacing w:after="0" w:line="240" w:lineRule="auto"/>
              <w:ind w:left="-108" w:right="-108"/>
              <w:rPr>
                <w:rFonts w:ascii="Arial" w:eastAsia="Times New Roman" w:hAnsi="Arial" w:cs="Arial"/>
                <w:b/>
                <w:sz w:val="20"/>
                <w:szCs w:val="20"/>
                <w:lang w:eastAsia="ru-RU"/>
              </w:rPr>
            </w:pPr>
          </w:p>
          <w:p w:rsidR="00C75AE3" w:rsidRPr="00C75AE3" w:rsidRDefault="00C75AE3" w:rsidP="008E4388">
            <w:pPr>
              <w:spacing w:after="0" w:line="240" w:lineRule="auto"/>
              <w:ind w:left="-108" w:right="-108"/>
              <w:rPr>
                <w:rFonts w:ascii="Arial" w:eastAsia="Times New Roman" w:hAnsi="Arial" w:cs="Arial"/>
                <w:b/>
                <w:sz w:val="20"/>
                <w:szCs w:val="20"/>
                <w:lang w:eastAsia="ru-RU"/>
              </w:rPr>
            </w:pPr>
          </w:p>
          <w:p w:rsidR="00C75AE3" w:rsidRPr="00C75AE3" w:rsidRDefault="00C75AE3" w:rsidP="008E4388">
            <w:pPr>
              <w:spacing w:after="0" w:line="240" w:lineRule="auto"/>
              <w:ind w:left="-108" w:right="-108"/>
              <w:rPr>
                <w:rFonts w:ascii="Arial" w:eastAsia="Times New Roman" w:hAnsi="Arial" w:cs="Arial"/>
                <w:b/>
                <w:sz w:val="20"/>
                <w:szCs w:val="20"/>
                <w:lang w:eastAsia="ru-RU"/>
              </w:rPr>
            </w:pPr>
          </w:p>
          <w:p w:rsidR="00C75AE3" w:rsidRPr="00C75AE3" w:rsidRDefault="00C75AE3" w:rsidP="008E4388">
            <w:pPr>
              <w:spacing w:after="0" w:line="240" w:lineRule="auto"/>
              <w:ind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1.5.3.1.</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"Звездный"</w:t>
            </w:r>
          </w:p>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«Звёздный»</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Приобретение для нужд МБУ МЦ «Звёздный» оборудования, необходимого для качественного исполнения муниципального задания</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24 976,9</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1.5.3.2.</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Приобретение мебели и оборудования для МБУ "Молодежный центр "Звёздный"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269 671,2</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62 656,8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269 671,2</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62 656,8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1.5.4.1.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268 671,2</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61 656,8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268 671,2</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61 656,8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1.5.4.2.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Укрепление материально-технической базы и проведение текущего ремонта МБУ «МУ "Импульс"</w:t>
            </w:r>
          </w:p>
          <w:p w:rsidR="00C75AE3" w:rsidRPr="00C75AE3" w:rsidRDefault="00C75AE3" w:rsidP="008E4388">
            <w:pPr>
              <w:spacing w:after="0" w:line="240" w:lineRule="auto"/>
              <w:rPr>
                <w:rFonts w:ascii="Arial" w:eastAsia="Times New Roman" w:hAnsi="Arial" w:cs="Arial"/>
                <w:b/>
                <w:sz w:val="20"/>
                <w:szCs w:val="20"/>
                <w:lang w:eastAsia="ru-RU"/>
              </w:rPr>
            </w:pPr>
          </w:p>
          <w:p w:rsidR="00C75AE3" w:rsidRPr="00C75AE3" w:rsidRDefault="00C75AE3" w:rsidP="008E4388">
            <w:pPr>
              <w:spacing w:after="0" w:line="240" w:lineRule="auto"/>
              <w:rPr>
                <w:rFonts w:ascii="Arial" w:eastAsia="Times New Roman" w:hAnsi="Arial" w:cs="Arial"/>
                <w:b/>
                <w:sz w:val="20"/>
                <w:szCs w:val="20"/>
                <w:lang w:eastAsia="ru-RU"/>
              </w:rPr>
            </w:pPr>
          </w:p>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Приобретение для нужд учреждения оборудования, необходимого для качественного исполнения муниципального задания, и проведение текущих ремонтных работ</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Основное мероприятие Е8.</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Реализация регионального проекта «Социальная активность»</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both"/>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Мероприятие Е8.02</w:t>
            </w:r>
          </w:p>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 посредством проведения различных мероприятий в сфере молодежной политики.</w:t>
            </w: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rPr>
                <w:rFonts w:ascii="Arial" w:hAnsi="Arial" w:cs="Arial"/>
                <w:b/>
                <w:color w:val="000000"/>
                <w:sz w:val="20"/>
                <w:szCs w:val="20"/>
              </w:rPr>
            </w:pPr>
          </w:p>
        </w:tc>
        <w:tc>
          <w:tcPr>
            <w:tcW w:w="2691" w:type="dxa"/>
            <w:gridSpan w:val="2"/>
            <w:vMerge w:val="restart"/>
            <w:tcBorders>
              <w:top w:val="single" w:sz="4" w:space="0" w:color="auto"/>
              <w:left w:val="single" w:sz="4" w:space="0" w:color="auto"/>
              <w:right w:val="single" w:sz="4" w:space="0" w:color="auto"/>
            </w:tcBorders>
            <w:vAlign w:val="center"/>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 по муниципальной подпрограмме 4</w:t>
            </w: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80 443,8</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379 915,0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77 411,9</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69 932,0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rPr>
                <w:rFonts w:cs="Calibri"/>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cs="Calibri"/>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color w:val="000000"/>
                <w:sz w:val="20"/>
                <w:szCs w:val="20"/>
              </w:rPr>
            </w:pPr>
            <w:r w:rsidRPr="00C75AE3">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cs="Calibri"/>
                <w:b/>
                <w:sz w:val="20"/>
                <w:szCs w:val="20"/>
                <w:lang w:eastAsia="ru-RU"/>
              </w:rPr>
            </w:pPr>
          </w:p>
        </w:tc>
      </w:tr>
      <w:tr w:rsidR="00C75AE3" w:rsidRPr="00C75AE3" w:rsidTr="008E4388">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c>
          <w:tcPr>
            <w:tcW w:w="2691" w:type="dxa"/>
            <w:gridSpan w:val="2"/>
            <w:vMerge/>
            <w:tcBorders>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80443,8</w:t>
            </w:r>
          </w:p>
        </w:tc>
        <w:tc>
          <w:tcPr>
            <w:tcW w:w="113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379 915,0</w:t>
            </w:r>
          </w:p>
        </w:tc>
        <w:tc>
          <w:tcPr>
            <w:tcW w:w="993"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77 411,9</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69 932,0</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992" w:type="dxa"/>
            <w:tcBorders>
              <w:top w:val="single" w:sz="4" w:space="0" w:color="auto"/>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993" w:type="dxa"/>
            <w:tcBorders>
              <w:top w:val="single" w:sz="4" w:space="0" w:color="auto"/>
              <w:left w:val="nil"/>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color w:val="000000"/>
                <w:sz w:val="20"/>
                <w:szCs w:val="20"/>
              </w:rPr>
              <w:t>77 523,7</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cs="Calibri"/>
                <w:b/>
                <w:sz w:val="20"/>
                <w:szCs w:val="20"/>
                <w:lang w:eastAsia="ru-RU"/>
              </w:rPr>
            </w:pPr>
          </w:p>
        </w:tc>
      </w:tr>
    </w:tbl>
    <w:p w:rsidR="00C75AE3" w:rsidRPr="00C75AE3" w:rsidRDefault="00C75AE3" w:rsidP="00C75AE3">
      <w:pPr>
        <w:widowControl w:val="0"/>
        <w:tabs>
          <w:tab w:val="left" w:pos="12616"/>
        </w:tabs>
        <w:autoSpaceDE w:val="0"/>
        <w:autoSpaceDN w:val="0"/>
        <w:adjustRightInd w:val="0"/>
        <w:spacing w:after="0" w:line="240" w:lineRule="auto"/>
        <w:ind w:right="-598"/>
        <w:rPr>
          <w:rFonts w:ascii="Arial" w:hAnsi="Arial" w:cs="Arial"/>
          <w:b/>
          <w:sz w:val="20"/>
          <w:szCs w:val="20"/>
        </w:rPr>
      </w:pPr>
    </w:p>
    <w:p w:rsidR="00C75AE3" w:rsidRPr="00C75AE3" w:rsidRDefault="00C75AE3" w:rsidP="00C75AE3">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C75AE3">
        <w:rPr>
          <w:rFonts w:ascii="Arial" w:hAnsi="Arial" w:cs="Arial"/>
          <w:b/>
          <w:sz w:val="20"/>
          <w:szCs w:val="20"/>
        </w:rPr>
        <w:t>Подпрограмма 5 «Обеспечивающая подпрограмма»</w:t>
      </w:r>
    </w:p>
    <w:p w:rsidR="00C75AE3" w:rsidRPr="00C75AE3" w:rsidRDefault="00C75AE3" w:rsidP="00C75AE3">
      <w:pPr>
        <w:numPr>
          <w:ilvl w:val="1"/>
          <w:numId w:val="2"/>
        </w:numPr>
        <w:tabs>
          <w:tab w:val="left" w:pos="993"/>
          <w:tab w:val="left" w:pos="1134"/>
          <w:tab w:val="left" w:pos="3828"/>
        </w:tabs>
        <w:autoSpaceDE w:val="0"/>
        <w:autoSpaceDN w:val="0"/>
        <w:adjustRightInd w:val="0"/>
        <w:spacing w:after="0" w:line="240" w:lineRule="auto"/>
        <w:contextualSpacing/>
        <w:jc w:val="center"/>
        <w:rPr>
          <w:rFonts w:ascii="Arial" w:hAnsi="Arial" w:cs="Arial"/>
          <w:b/>
          <w:sz w:val="20"/>
          <w:szCs w:val="20"/>
        </w:rPr>
      </w:pPr>
      <w:r w:rsidRPr="00C75AE3">
        <w:rPr>
          <w:rFonts w:ascii="Arial" w:hAnsi="Arial" w:cs="Arial"/>
          <w:b/>
          <w:sz w:val="20"/>
          <w:szCs w:val="20"/>
        </w:rPr>
        <w:t>Паспорт подпрограммы 5 «Обеспечивающая подпрограмма»</w:t>
      </w:r>
    </w:p>
    <w:p w:rsidR="00C75AE3" w:rsidRPr="00C75AE3" w:rsidRDefault="00C75AE3" w:rsidP="00C75AE3">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C75AE3" w:rsidRPr="00C75AE3" w:rsidTr="008E4388">
        <w:trPr>
          <w:trHeight w:val="639"/>
        </w:trPr>
        <w:tc>
          <w:tcPr>
            <w:tcW w:w="2410" w:type="dxa"/>
            <w:tcBorders>
              <w:bottom w:val="single" w:sz="4" w:space="0" w:color="auto"/>
            </w:tcBorders>
            <w:vAlign w:val="center"/>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r>
      <w:tr w:rsidR="00C75AE3" w:rsidRPr="00C75AE3" w:rsidTr="008E4388">
        <w:trPr>
          <w:cantSplit/>
          <w:trHeight w:val="302"/>
        </w:trPr>
        <w:tc>
          <w:tcPr>
            <w:tcW w:w="2410"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843"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9214" w:type="dxa"/>
            <w:gridSpan w:val="6"/>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C75AE3" w:rsidRPr="00C75AE3" w:rsidRDefault="00C75AE3" w:rsidP="008E4388">
            <w:pPr>
              <w:tabs>
                <w:tab w:val="center" w:pos="4677"/>
                <w:tab w:val="right" w:pos="9355"/>
              </w:tabs>
              <w:spacing w:after="0" w:line="240" w:lineRule="auto"/>
              <w:rPr>
                <w:rFonts w:ascii="Arial" w:hAnsi="Arial" w:cs="Arial"/>
                <w:b/>
                <w:sz w:val="20"/>
                <w:szCs w:val="20"/>
              </w:rPr>
            </w:pPr>
          </w:p>
        </w:tc>
        <w:tc>
          <w:tcPr>
            <w:tcW w:w="1417"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418"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560"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1701"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507"/>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c>
          <w:tcPr>
            <w:tcW w:w="1843" w:type="dxa"/>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417"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w:t>
            </w:r>
          </w:p>
        </w:tc>
        <w:tc>
          <w:tcPr>
            <w:tcW w:w="1418"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3019,0</w:t>
            </w:r>
          </w:p>
        </w:tc>
        <w:tc>
          <w:tcPr>
            <w:tcW w:w="1559"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1974,0</w:t>
            </w:r>
          </w:p>
        </w:tc>
        <w:tc>
          <w:tcPr>
            <w:tcW w:w="1559"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58,0</w:t>
            </w:r>
          </w:p>
        </w:tc>
        <w:tc>
          <w:tcPr>
            <w:tcW w:w="1560"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701"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5056,0</w:t>
            </w:r>
          </w:p>
        </w:tc>
      </w:tr>
      <w:tr w:rsidR="00C75AE3" w:rsidRPr="00C75AE3" w:rsidTr="008E4388">
        <w:trPr>
          <w:cantSplit/>
          <w:trHeight w:val="507"/>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C75AE3" w:rsidRPr="00C75AE3" w:rsidRDefault="00C75AE3" w:rsidP="008E4388">
            <w:pPr>
              <w:widowControl w:val="0"/>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417"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w:t>
            </w:r>
          </w:p>
        </w:tc>
        <w:tc>
          <w:tcPr>
            <w:tcW w:w="1418"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3019,0</w:t>
            </w:r>
          </w:p>
        </w:tc>
        <w:tc>
          <w:tcPr>
            <w:tcW w:w="1559"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1974,0</w:t>
            </w:r>
          </w:p>
        </w:tc>
        <w:tc>
          <w:tcPr>
            <w:tcW w:w="1559"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58,0</w:t>
            </w:r>
          </w:p>
        </w:tc>
        <w:tc>
          <w:tcPr>
            <w:tcW w:w="1560"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701" w:type="dxa"/>
            <w:shd w:val="clear" w:color="auto" w:fill="auto"/>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5056,0</w:t>
            </w:r>
          </w:p>
        </w:tc>
      </w:tr>
    </w:tbl>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p>
    <w:p w:rsidR="00C75AE3" w:rsidRPr="00C75AE3" w:rsidRDefault="00C75AE3" w:rsidP="00C75AE3">
      <w:pPr>
        <w:pStyle w:val="a3"/>
        <w:widowControl w:val="0"/>
        <w:numPr>
          <w:ilvl w:val="1"/>
          <w:numId w:val="2"/>
        </w:numPr>
        <w:tabs>
          <w:tab w:val="left" w:pos="993"/>
        </w:tabs>
        <w:autoSpaceDE w:val="0"/>
        <w:autoSpaceDN w:val="0"/>
        <w:adjustRightInd w:val="0"/>
        <w:spacing w:after="0" w:line="240" w:lineRule="auto"/>
        <w:jc w:val="center"/>
        <w:rPr>
          <w:rFonts w:ascii="Arial" w:hAnsi="Arial" w:cs="Arial"/>
          <w:b/>
          <w:sz w:val="20"/>
          <w:szCs w:val="20"/>
        </w:rPr>
      </w:pPr>
      <w:r w:rsidRPr="00C75AE3">
        <w:rPr>
          <w:rFonts w:ascii="Arial" w:eastAsia="Times New Roman" w:hAnsi="Arial" w:cs="Arial"/>
          <w:b/>
          <w:sz w:val="20"/>
          <w:szCs w:val="20"/>
          <w:lang w:eastAsia="ru-RU"/>
        </w:rPr>
        <w:t>Характеристика проблем, решаемых посредством мероприятий подпрограммы 5</w:t>
      </w:r>
    </w:p>
    <w:p w:rsidR="00C75AE3" w:rsidRPr="00C75AE3" w:rsidRDefault="00C75AE3" w:rsidP="00C75AE3">
      <w:pPr>
        <w:widowControl w:val="0"/>
        <w:autoSpaceDE w:val="0"/>
        <w:autoSpaceDN w:val="0"/>
        <w:adjustRightInd w:val="0"/>
        <w:spacing w:after="0" w:line="240" w:lineRule="auto"/>
        <w:rPr>
          <w:rFonts w:ascii="Arial" w:hAnsi="Arial" w:cs="Arial"/>
          <w:b/>
          <w:sz w:val="20"/>
          <w:szCs w:val="20"/>
        </w:rPr>
      </w:pP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xml:space="preserve">Реализация подпрограммы 5 осуществляется посредством реализации мероприятий, направленных </w:t>
      </w:r>
      <w:proofErr w:type="gramStart"/>
      <w:r w:rsidRPr="00C75AE3">
        <w:rPr>
          <w:rFonts w:ascii="Arial" w:hAnsi="Arial" w:cs="Arial"/>
          <w:b/>
          <w:sz w:val="20"/>
          <w:szCs w:val="20"/>
          <w:lang w:eastAsia="ru-RU"/>
        </w:rPr>
        <w:t>на</w:t>
      </w:r>
      <w:proofErr w:type="gramEnd"/>
      <w:r w:rsidRPr="00C75AE3">
        <w:rPr>
          <w:rFonts w:ascii="Arial" w:hAnsi="Arial" w:cs="Arial"/>
          <w:b/>
          <w:sz w:val="20"/>
          <w:szCs w:val="20"/>
          <w:lang w:eastAsia="ru-RU"/>
        </w:rPr>
        <w:t>:</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создание условий для реализации полномочий органов местного самоуправления городского округа Мытищи;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составление и корректировка списков кандидатов в присяжные заседатели федеральных судов общей юрисдикции в Российской Федерации;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 проведение социологических исследований.</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r w:rsidRPr="00C75AE3">
        <w:rPr>
          <w:rFonts w:ascii="Arial" w:hAnsi="Arial" w:cs="Arial"/>
          <w:b/>
          <w:sz w:val="20"/>
          <w:szCs w:val="20"/>
          <w:lang w:eastAsia="ru-RU"/>
        </w:rPr>
        <w:t>Финансирование мероприятий подпрограммы 5 осуществляется за счет средств федерального бюджета и бюджета Московской области.</w:t>
      </w:r>
    </w:p>
    <w:p w:rsidR="00C75AE3" w:rsidRPr="00C75AE3" w:rsidRDefault="00C75AE3" w:rsidP="00C75AE3">
      <w:pPr>
        <w:autoSpaceDE w:val="0"/>
        <w:autoSpaceDN w:val="0"/>
        <w:adjustRightInd w:val="0"/>
        <w:spacing w:after="0" w:line="240" w:lineRule="auto"/>
        <w:ind w:firstLine="709"/>
        <w:jc w:val="both"/>
        <w:rPr>
          <w:rFonts w:ascii="Arial" w:hAnsi="Arial" w:cs="Arial"/>
          <w:b/>
          <w:sz w:val="20"/>
          <w:szCs w:val="20"/>
          <w:lang w:eastAsia="ru-RU"/>
        </w:rPr>
      </w:pPr>
    </w:p>
    <w:p w:rsidR="00C75AE3" w:rsidRPr="00C75AE3" w:rsidRDefault="00C75AE3" w:rsidP="00C75AE3">
      <w:pPr>
        <w:pStyle w:val="a3"/>
        <w:numPr>
          <w:ilvl w:val="1"/>
          <w:numId w:val="2"/>
        </w:numPr>
        <w:tabs>
          <w:tab w:val="left" w:pos="993"/>
        </w:tabs>
        <w:autoSpaceDE w:val="0"/>
        <w:autoSpaceDN w:val="0"/>
        <w:adjustRightInd w:val="0"/>
        <w:spacing w:after="0" w:line="240" w:lineRule="auto"/>
        <w:jc w:val="center"/>
        <w:outlineLvl w:val="0"/>
        <w:rPr>
          <w:rFonts w:ascii="Arial" w:hAnsi="Arial" w:cs="Arial"/>
          <w:b/>
          <w:bCs/>
          <w:sz w:val="20"/>
          <w:szCs w:val="20"/>
          <w:lang w:eastAsia="ru-RU"/>
        </w:rPr>
      </w:pPr>
      <w:r w:rsidRPr="00C75AE3">
        <w:rPr>
          <w:rFonts w:ascii="Arial" w:hAnsi="Arial" w:cs="Arial"/>
          <w:b/>
          <w:bCs/>
          <w:sz w:val="20"/>
          <w:szCs w:val="20"/>
          <w:lang w:eastAsia="ru-RU"/>
        </w:rPr>
        <w:t xml:space="preserve">Концептуальные направления реформирования, модернизации, преобразования работы </w:t>
      </w:r>
    </w:p>
    <w:p w:rsidR="00C75AE3" w:rsidRPr="00C75AE3" w:rsidRDefault="00C75AE3" w:rsidP="00C75AE3">
      <w:pPr>
        <w:autoSpaceDE w:val="0"/>
        <w:autoSpaceDN w:val="0"/>
        <w:adjustRightInd w:val="0"/>
        <w:spacing w:after="0" w:line="240" w:lineRule="auto"/>
        <w:jc w:val="center"/>
        <w:rPr>
          <w:rFonts w:ascii="Arial" w:hAnsi="Arial" w:cs="Arial"/>
          <w:b/>
          <w:bCs/>
          <w:sz w:val="20"/>
          <w:szCs w:val="20"/>
          <w:lang w:eastAsia="ru-RU"/>
        </w:rPr>
      </w:pPr>
      <w:r w:rsidRPr="00C75AE3">
        <w:rPr>
          <w:rFonts w:ascii="Arial" w:hAnsi="Arial" w:cs="Arial"/>
          <w:b/>
          <w:bCs/>
          <w:sz w:val="20"/>
          <w:szCs w:val="20"/>
          <w:lang w:eastAsia="ru-RU"/>
        </w:rPr>
        <w:t>органов местного самоуправления городского округа Мытищи</w:t>
      </w:r>
    </w:p>
    <w:p w:rsidR="00C75AE3" w:rsidRPr="00C75AE3" w:rsidRDefault="00C75AE3" w:rsidP="00C75AE3">
      <w:pPr>
        <w:autoSpaceDE w:val="0"/>
        <w:autoSpaceDN w:val="0"/>
        <w:adjustRightInd w:val="0"/>
        <w:spacing w:after="0" w:line="240" w:lineRule="auto"/>
        <w:jc w:val="both"/>
        <w:rPr>
          <w:rFonts w:ascii="Arial" w:hAnsi="Arial" w:cs="Arial"/>
          <w:b/>
          <w:sz w:val="20"/>
          <w:szCs w:val="20"/>
          <w:lang w:eastAsia="ru-RU"/>
        </w:rPr>
      </w:pP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 осуществляется администрацией городского округа Мытищи Московской области (управление территориальной политики). В процессе выполнения мероприятий администрация городского округа Мытищи формирует случайную выборку граждан (24000 чел.) по указанным в законе критериям. Данные кандидаты проходят проверку по линии УВД и здравоохранения. В дальнейшем управление территориальной политики администрации городского округа Мытищи уведомляет кандидатов о включении их в списки. Производится прием заявлений от граждан и корректировка данных. Итоговые списки направляются в Правительство Московской области. После утверждения Постановлением Правительства МО список по городскому округу Мытищи подлежит публикации в СМИ. Сформированные списки кандидатов действуют 4 года. Управлением территориальной политики администрации городского округа Мытищи ежегодно проводится корректировка списков кандидатов в присяжные заседатели.</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Основной задачей отдела государственной статистики в г Мытищи является сбор, обработка и анализ статистической информации, полученной на основе утвержденных форм статистической отчетности, представляемой хозяйствующими субъектами городского округа Мытищи.</w:t>
      </w:r>
      <w:r w:rsidRPr="00C75AE3">
        <w:rPr>
          <w:b/>
        </w:rPr>
        <w:t xml:space="preserve"> </w:t>
      </w:r>
      <w:r w:rsidRPr="00C75AE3">
        <w:rPr>
          <w:rFonts w:ascii="Arial" w:eastAsia="Times New Roman" w:hAnsi="Arial" w:cs="Arial"/>
          <w:b/>
          <w:sz w:val="20"/>
          <w:szCs w:val="20"/>
          <w:lang w:eastAsia="ru-RU"/>
        </w:rPr>
        <w:t xml:space="preserve">В 2020 году состоится проведение Всероссийской переписи населения. Опрос граждан планируется провести с применением интернета и цифровых устройств, но также будут использованы бумажные </w:t>
      </w:r>
      <w:proofErr w:type="spellStart"/>
      <w:r w:rsidRPr="00C75AE3">
        <w:rPr>
          <w:rFonts w:ascii="Arial" w:eastAsia="Times New Roman" w:hAnsi="Arial" w:cs="Arial"/>
          <w:b/>
          <w:sz w:val="20"/>
          <w:szCs w:val="20"/>
          <w:lang w:eastAsia="ru-RU"/>
        </w:rPr>
        <w:t>опросники</w:t>
      </w:r>
      <w:proofErr w:type="spellEnd"/>
      <w:r w:rsidRPr="00C75AE3">
        <w:rPr>
          <w:rFonts w:ascii="Arial" w:eastAsia="Times New Roman" w:hAnsi="Arial" w:cs="Arial"/>
          <w:b/>
          <w:sz w:val="20"/>
          <w:szCs w:val="20"/>
          <w:lang w:eastAsia="ru-RU"/>
        </w:rPr>
        <w:t>. Для новой переписи населения необходима закупка планшетов и других устройств, 90% которых после проведения опроса будут переданы в школы и больницы.</w:t>
      </w:r>
    </w:p>
    <w:p w:rsidR="00C75AE3" w:rsidRPr="00C75AE3" w:rsidRDefault="00C75AE3" w:rsidP="00C75AE3">
      <w:pPr>
        <w:widowControl w:val="0"/>
        <w:autoSpaceDE w:val="0"/>
        <w:autoSpaceDN w:val="0"/>
        <w:spacing w:after="0" w:line="240" w:lineRule="auto"/>
        <w:ind w:left="1068"/>
        <w:rPr>
          <w:rFonts w:ascii="Arial" w:eastAsia="Times New Roman" w:hAnsi="Arial" w:cs="Arial"/>
          <w:b/>
          <w:sz w:val="20"/>
          <w:szCs w:val="20"/>
          <w:lang w:eastAsia="ru-RU"/>
        </w:rPr>
      </w:pPr>
    </w:p>
    <w:p w:rsidR="00C75AE3" w:rsidRPr="00C75AE3" w:rsidRDefault="00C75AE3" w:rsidP="00C75AE3">
      <w:pPr>
        <w:pStyle w:val="a3"/>
        <w:widowControl w:val="0"/>
        <w:numPr>
          <w:ilvl w:val="1"/>
          <w:numId w:val="2"/>
        </w:numPr>
        <w:tabs>
          <w:tab w:val="left" w:pos="993"/>
        </w:tabs>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Перечень мероприятий подпрограммы 5 «</w:t>
      </w:r>
      <w:r w:rsidRPr="00C75AE3">
        <w:rPr>
          <w:rFonts w:ascii="Arial" w:hAnsi="Arial" w:cs="Arial"/>
          <w:b/>
          <w:sz w:val="20"/>
          <w:szCs w:val="20"/>
        </w:rPr>
        <w:t>Обеспечивающая подпрограмма</w:t>
      </w:r>
      <w:r w:rsidRPr="00C75AE3">
        <w:rPr>
          <w:rFonts w:ascii="Arial" w:eastAsia="Times New Roman" w:hAnsi="Arial" w:cs="Arial"/>
          <w:b/>
          <w:sz w:val="20"/>
          <w:szCs w:val="20"/>
          <w:lang w:eastAsia="ru-RU"/>
        </w:rPr>
        <w:t>»</w:t>
      </w:r>
    </w:p>
    <w:p w:rsidR="00C75AE3" w:rsidRPr="00C75AE3" w:rsidRDefault="00C75AE3" w:rsidP="00C75AE3">
      <w:pPr>
        <w:widowControl w:val="0"/>
        <w:autoSpaceDE w:val="0"/>
        <w:autoSpaceDN w:val="0"/>
        <w:spacing w:after="0" w:line="240" w:lineRule="auto"/>
        <w:jc w:val="center"/>
        <w:rPr>
          <w:rFonts w:ascii="Arial" w:eastAsia="Times New Roman" w:hAnsi="Arial" w:cs="Arial"/>
          <w:b/>
          <w:sz w:val="20"/>
          <w:szCs w:val="20"/>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730"/>
      </w:tblGrid>
      <w:tr w:rsidR="00C75AE3" w:rsidRPr="00C75AE3" w:rsidTr="008E4388">
        <w:tc>
          <w:tcPr>
            <w:tcW w:w="70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6"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 xml:space="preserve"> (тыс. руб.)</w:t>
            </w:r>
          </w:p>
        </w:tc>
        <w:tc>
          <w:tcPr>
            <w:tcW w:w="1559"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C75AE3">
              <w:rPr>
                <w:rFonts w:ascii="Arial" w:hAnsi="Arial" w:cs="Arial"/>
                <w:b/>
                <w:color w:val="000000"/>
                <w:sz w:val="20"/>
                <w:szCs w:val="20"/>
              </w:rPr>
              <w:t>Ответственный</w:t>
            </w:r>
            <w:proofErr w:type="gramEnd"/>
            <w:r w:rsidRPr="00C75AE3">
              <w:rPr>
                <w:rFonts w:ascii="Arial" w:hAnsi="Arial" w:cs="Arial"/>
                <w:b/>
                <w:color w:val="000000"/>
                <w:sz w:val="20"/>
                <w:szCs w:val="20"/>
              </w:rPr>
              <w:t xml:space="preserve"> за выполнение мероприятия подпрограммы </w:t>
            </w:r>
          </w:p>
        </w:tc>
        <w:tc>
          <w:tcPr>
            <w:tcW w:w="1730"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C75AE3">
              <w:rPr>
                <w:rFonts w:ascii="Arial" w:hAnsi="Arial" w:cs="Arial"/>
                <w:b/>
                <w:color w:val="000000"/>
                <w:sz w:val="20"/>
                <w:szCs w:val="20"/>
              </w:rPr>
              <w:t>Результаты выполнения мероприятий подпрограммы</w:t>
            </w:r>
          </w:p>
        </w:tc>
      </w:tr>
      <w:tr w:rsidR="00C75AE3" w:rsidRPr="00C75AE3" w:rsidTr="008E4388">
        <w:trPr>
          <w:trHeight w:val="998"/>
        </w:trPr>
        <w:tc>
          <w:tcPr>
            <w:tcW w:w="708"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C75AE3">
              <w:rPr>
                <w:rFonts w:ascii="Arial" w:hAnsi="Arial" w:cs="Arial"/>
                <w:b/>
                <w:sz w:val="20"/>
                <w:szCs w:val="20"/>
              </w:rPr>
              <w:t>2024 год</w:t>
            </w:r>
          </w:p>
        </w:tc>
        <w:tc>
          <w:tcPr>
            <w:tcW w:w="1559"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730"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C75AE3" w:rsidRPr="00C75AE3" w:rsidRDefault="00C75AE3" w:rsidP="00C75AE3">
      <w:pPr>
        <w:widowControl w:val="0"/>
        <w:autoSpaceDE w:val="0"/>
        <w:autoSpaceDN w:val="0"/>
        <w:spacing w:after="0" w:line="240" w:lineRule="auto"/>
        <w:rPr>
          <w:rFonts w:ascii="Arial" w:eastAsia="Times New Roman" w:hAnsi="Arial" w:cs="Arial"/>
          <w:b/>
          <w:sz w:val="2"/>
          <w:szCs w:val="2"/>
          <w:lang w:eastAsia="ru-RU"/>
        </w:rPr>
      </w:pPr>
    </w:p>
    <w:tbl>
      <w:tblPr>
        <w:tblStyle w:val="a4"/>
        <w:tblW w:w="15055" w:type="dxa"/>
        <w:tblInd w:w="108" w:type="dxa"/>
        <w:tblLayout w:type="fixed"/>
        <w:tblLook w:val="04A0"/>
      </w:tblPr>
      <w:tblGrid>
        <w:gridCol w:w="709"/>
        <w:gridCol w:w="1985"/>
        <w:gridCol w:w="708"/>
        <w:gridCol w:w="1134"/>
        <w:gridCol w:w="1134"/>
        <w:gridCol w:w="1134"/>
        <w:gridCol w:w="993"/>
        <w:gridCol w:w="992"/>
        <w:gridCol w:w="992"/>
        <w:gridCol w:w="992"/>
        <w:gridCol w:w="993"/>
        <w:gridCol w:w="1559"/>
        <w:gridCol w:w="1730"/>
      </w:tblGrid>
      <w:tr w:rsidR="00C75AE3" w:rsidRPr="00C75AE3" w:rsidTr="008E4388">
        <w:trPr>
          <w:tblHeader/>
        </w:trPr>
        <w:tc>
          <w:tcPr>
            <w:tcW w:w="709"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w:t>
            </w:r>
          </w:p>
        </w:tc>
        <w:tc>
          <w:tcPr>
            <w:tcW w:w="1985" w:type="dxa"/>
            <w:vAlign w:val="center"/>
          </w:tcPr>
          <w:p w:rsidR="00C75AE3" w:rsidRPr="00C75AE3" w:rsidRDefault="00C75AE3" w:rsidP="008E4388">
            <w:pPr>
              <w:widowControl w:val="0"/>
              <w:autoSpaceDE w:val="0"/>
              <w:autoSpaceDN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w:t>
            </w:r>
          </w:p>
        </w:tc>
        <w:tc>
          <w:tcPr>
            <w:tcW w:w="708"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w:t>
            </w:r>
          </w:p>
        </w:tc>
        <w:tc>
          <w:tcPr>
            <w:tcW w:w="1134" w:type="dxa"/>
            <w:vAlign w:val="center"/>
          </w:tcPr>
          <w:p w:rsidR="00C75AE3" w:rsidRPr="00C75AE3" w:rsidRDefault="00C75AE3" w:rsidP="008E4388">
            <w:pPr>
              <w:widowControl w:val="0"/>
              <w:autoSpaceDE w:val="0"/>
              <w:autoSpaceDN w:val="0"/>
              <w:spacing w:after="0" w:line="240" w:lineRule="auto"/>
              <w:ind w:left="-108" w:right="-62"/>
              <w:jc w:val="center"/>
              <w:rPr>
                <w:rFonts w:ascii="Arial" w:hAnsi="Arial" w:cs="Arial"/>
                <w:b/>
                <w:sz w:val="20"/>
                <w:szCs w:val="20"/>
                <w:lang w:eastAsia="ru-RU"/>
              </w:rPr>
            </w:pPr>
            <w:r w:rsidRPr="00C75AE3">
              <w:rPr>
                <w:rFonts w:ascii="Arial" w:hAnsi="Arial" w:cs="Arial"/>
                <w:b/>
                <w:sz w:val="20"/>
                <w:szCs w:val="20"/>
                <w:lang w:eastAsia="ru-RU"/>
              </w:rPr>
              <w:t>4</w:t>
            </w:r>
          </w:p>
        </w:tc>
        <w:tc>
          <w:tcPr>
            <w:tcW w:w="1134" w:type="dxa"/>
            <w:vAlign w:val="center"/>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w:t>
            </w:r>
          </w:p>
        </w:tc>
        <w:tc>
          <w:tcPr>
            <w:tcW w:w="1134"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6</w:t>
            </w:r>
          </w:p>
        </w:tc>
        <w:tc>
          <w:tcPr>
            <w:tcW w:w="993"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7</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8</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9</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10</w:t>
            </w:r>
          </w:p>
        </w:tc>
        <w:tc>
          <w:tcPr>
            <w:tcW w:w="993"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11</w:t>
            </w:r>
          </w:p>
        </w:tc>
        <w:tc>
          <w:tcPr>
            <w:tcW w:w="1559" w:type="dxa"/>
            <w:vAlign w:val="center"/>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12</w:t>
            </w:r>
          </w:p>
        </w:tc>
        <w:tc>
          <w:tcPr>
            <w:tcW w:w="1730" w:type="dxa"/>
            <w:vAlign w:val="center"/>
          </w:tcPr>
          <w:p w:rsidR="00C75AE3" w:rsidRPr="00C75AE3" w:rsidRDefault="00C75AE3" w:rsidP="008E4388">
            <w:pPr>
              <w:widowControl w:val="0"/>
              <w:autoSpaceDE w:val="0"/>
              <w:autoSpaceDN w:val="0"/>
              <w:adjustRightInd w:val="0"/>
              <w:spacing w:after="0" w:line="240" w:lineRule="auto"/>
              <w:ind w:left="-108"/>
              <w:jc w:val="center"/>
              <w:rPr>
                <w:rFonts w:ascii="Arial" w:hAnsi="Arial" w:cs="Arial"/>
                <w:b/>
                <w:sz w:val="20"/>
                <w:szCs w:val="20"/>
                <w:lang w:eastAsia="ru-RU"/>
              </w:rPr>
            </w:pPr>
            <w:r w:rsidRPr="00C75AE3">
              <w:rPr>
                <w:rFonts w:ascii="Arial" w:hAnsi="Arial" w:cs="Arial"/>
                <w:b/>
                <w:sz w:val="20"/>
                <w:szCs w:val="20"/>
                <w:lang w:eastAsia="ru-RU"/>
              </w:rPr>
              <w:t>13</w:t>
            </w: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w:t>
            </w:r>
          </w:p>
        </w:tc>
        <w:tc>
          <w:tcPr>
            <w:tcW w:w="1985"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 xml:space="preserve">Основное мероприятие 04.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Корректировка списков кандидатов в присяжные заседатели федеральных судов общей юрисдикции в Российской Федерации</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134"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2039,0</w:t>
            </w:r>
          </w:p>
        </w:tc>
        <w:tc>
          <w:tcPr>
            <w:tcW w:w="993"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5,0</w:t>
            </w:r>
          </w:p>
        </w:tc>
        <w:tc>
          <w:tcPr>
            <w:tcW w:w="992"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2,0</w:t>
            </w:r>
          </w:p>
        </w:tc>
        <w:tc>
          <w:tcPr>
            <w:tcW w:w="992"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1974,0</w:t>
            </w:r>
          </w:p>
        </w:tc>
        <w:tc>
          <w:tcPr>
            <w:tcW w:w="992"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58,0</w:t>
            </w:r>
          </w:p>
        </w:tc>
        <w:tc>
          <w:tcPr>
            <w:tcW w:w="993" w:type="dxa"/>
          </w:tcPr>
          <w:p w:rsidR="00C75AE3" w:rsidRPr="00C75AE3" w:rsidRDefault="00C75AE3" w:rsidP="008E4388">
            <w:pPr>
              <w:spacing w:after="0" w:line="240" w:lineRule="auto"/>
              <w:ind w:left="-108" w:right="-108"/>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559"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Управление территориальной политики и общественных коммуникаций администрации городского округа Мытищи</w:t>
            </w:r>
          </w:p>
        </w:tc>
        <w:tc>
          <w:tcPr>
            <w:tcW w:w="1730" w:type="dxa"/>
          </w:tcPr>
          <w:p w:rsidR="00C75AE3" w:rsidRPr="00C75AE3" w:rsidRDefault="00C75AE3" w:rsidP="008E4388">
            <w:pPr>
              <w:widowControl w:val="0"/>
              <w:autoSpaceDE w:val="0"/>
              <w:autoSpaceDN w:val="0"/>
              <w:adjustRightInd w:val="0"/>
              <w:spacing w:after="0" w:line="240" w:lineRule="auto"/>
              <w:ind w:left="-108"/>
              <w:jc w:val="center"/>
              <w:rPr>
                <w:rFonts w:ascii="Arial" w:hAnsi="Arial" w:cs="Arial"/>
                <w:b/>
                <w:sz w:val="20"/>
                <w:szCs w:val="20"/>
                <w:lang w:eastAsia="ru-RU"/>
              </w:rPr>
            </w:pP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1.1.</w:t>
            </w:r>
          </w:p>
        </w:tc>
        <w:tc>
          <w:tcPr>
            <w:tcW w:w="1985"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04.01.</w:t>
            </w:r>
          </w:p>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1134"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2039,0</w:t>
            </w:r>
          </w:p>
        </w:tc>
        <w:tc>
          <w:tcPr>
            <w:tcW w:w="993"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5,0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2,0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1974,0</w:t>
            </w:r>
          </w:p>
        </w:tc>
        <w:tc>
          <w:tcPr>
            <w:tcW w:w="992"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58,0</w:t>
            </w:r>
          </w:p>
        </w:tc>
        <w:tc>
          <w:tcPr>
            <w:tcW w:w="993" w:type="dxa"/>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bCs/>
                <w:sz w:val="20"/>
                <w:szCs w:val="20"/>
                <w:lang w:eastAsia="ru-RU"/>
              </w:rPr>
              <w:t>0,0</w:t>
            </w:r>
          </w:p>
        </w:tc>
        <w:tc>
          <w:tcPr>
            <w:tcW w:w="1559"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 xml:space="preserve">Управление территориальной политики </w:t>
            </w:r>
            <w:r w:rsidRPr="00C75AE3">
              <w:rPr>
                <w:rFonts w:ascii="Arial" w:hAnsi="Arial" w:cs="Arial"/>
                <w:b/>
                <w:bCs/>
                <w:sz w:val="20"/>
                <w:szCs w:val="20"/>
                <w:lang w:eastAsia="ru-RU"/>
              </w:rPr>
              <w:t>и общественных коммуникаций</w:t>
            </w:r>
            <w:r w:rsidRPr="00C75AE3">
              <w:rPr>
                <w:rFonts w:ascii="Arial" w:hAnsi="Arial" w:cs="Arial"/>
                <w:b/>
                <w:sz w:val="20"/>
                <w:szCs w:val="20"/>
                <w:lang w:eastAsia="ru-RU"/>
              </w:rPr>
              <w:t xml:space="preserve"> администрации городского округа Мытищи</w:t>
            </w:r>
          </w:p>
        </w:tc>
        <w:tc>
          <w:tcPr>
            <w:tcW w:w="1730" w:type="dxa"/>
          </w:tcPr>
          <w:p w:rsidR="00C75AE3" w:rsidRPr="00C75AE3" w:rsidRDefault="00C75AE3" w:rsidP="008E4388">
            <w:pPr>
              <w:spacing w:after="0" w:line="240" w:lineRule="auto"/>
              <w:ind w:left="-108"/>
              <w:jc w:val="both"/>
              <w:rPr>
                <w:rFonts w:ascii="Arial" w:hAnsi="Arial" w:cs="Arial"/>
                <w:b/>
                <w:sz w:val="20"/>
                <w:szCs w:val="20"/>
              </w:rPr>
            </w:pPr>
            <w:r w:rsidRPr="00C75AE3">
              <w:rPr>
                <w:rFonts w:ascii="Arial" w:hAnsi="Arial" w:cs="Arial"/>
                <w:b/>
                <w:sz w:val="20"/>
                <w:szCs w:val="20"/>
              </w:rPr>
              <w:t>Формирование и последующая корректировка по городскому округу Мытищи МО</w:t>
            </w:r>
            <w:r w:rsidRPr="00C75AE3">
              <w:rPr>
                <w:rFonts w:ascii="Arial" w:hAnsi="Arial" w:cs="Arial"/>
                <w:b/>
                <w:sz w:val="20"/>
                <w:szCs w:val="20"/>
              </w:rPr>
              <w:br/>
              <w:t>перечня лиц – кандидатов в присяжные заседатели федеральных судов общей юрисдикции</w:t>
            </w: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w:t>
            </w:r>
          </w:p>
        </w:tc>
        <w:tc>
          <w:tcPr>
            <w:tcW w:w="1985"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Основное мероприятие 06. Подготовка и проведение Всероссийской переписи населения</w:t>
            </w:r>
          </w:p>
        </w:tc>
        <w:tc>
          <w:tcPr>
            <w:tcW w:w="708" w:type="dxa"/>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shd w:val="clear" w:color="auto" w:fill="auto"/>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bCs/>
                <w:sz w:val="20"/>
                <w:szCs w:val="20"/>
                <w:lang w:eastAsia="ru-RU"/>
              </w:rPr>
              <w:t xml:space="preserve">Средства федерального бюджета </w:t>
            </w:r>
          </w:p>
        </w:tc>
        <w:tc>
          <w:tcPr>
            <w:tcW w:w="1134"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1134"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3017,0</w:t>
            </w:r>
          </w:p>
        </w:tc>
        <w:tc>
          <w:tcPr>
            <w:tcW w:w="993"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3017,0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3"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1559" w:type="dxa"/>
            <w:shd w:val="clear" w:color="auto" w:fill="auto"/>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tc>
        <w:tc>
          <w:tcPr>
            <w:tcW w:w="1730" w:type="dxa"/>
            <w:shd w:val="clear" w:color="auto" w:fill="auto"/>
          </w:tcPr>
          <w:p w:rsidR="00C75AE3" w:rsidRPr="00C75AE3" w:rsidRDefault="00C75AE3" w:rsidP="008E4388">
            <w:pPr>
              <w:spacing w:after="0" w:line="240" w:lineRule="auto"/>
              <w:ind w:left="-62"/>
              <w:jc w:val="both"/>
              <w:rPr>
                <w:rFonts w:ascii="Arial" w:hAnsi="Arial" w:cs="Arial"/>
                <w:b/>
                <w:sz w:val="20"/>
                <w:szCs w:val="20"/>
              </w:rPr>
            </w:pP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2.1.</w:t>
            </w:r>
          </w:p>
        </w:tc>
        <w:tc>
          <w:tcPr>
            <w:tcW w:w="1985"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06.01.</w:t>
            </w:r>
          </w:p>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Проведение Всероссийской переписи населения 2020 года</w:t>
            </w:r>
          </w:p>
        </w:tc>
        <w:tc>
          <w:tcPr>
            <w:tcW w:w="708" w:type="dxa"/>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shd w:val="clear" w:color="auto" w:fill="auto"/>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bCs/>
                <w:sz w:val="20"/>
                <w:szCs w:val="20"/>
                <w:lang w:eastAsia="ru-RU"/>
              </w:rPr>
              <w:t>Средства федерального бюджета</w:t>
            </w:r>
          </w:p>
        </w:tc>
        <w:tc>
          <w:tcPr>
            <w:tcW w:w="1134"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1134"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3017,0</w:t>
            </w:r>
          </w:p>
        </w:tc>
        <w:tc>
          <w:tcPr>
            <w:tcW w:w="993"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3017,0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2"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993" w:type="dxa"/>
            <w:shd w:val="clear" w:color="auto" w:fill="auto"/>
          </w:tcPr>
          <w:p w:rsidR="00C75AE3" w:rsidRPr="00C75AE3" w:rsidRDefault="00C75AE3" w:rsidP="008E4388">
            <w:pPr>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0,0</w:t>
            </w:r>
          </w:p>
        </w:tc>
        <w:tc>
          <w:tcPr>
            <w:tcW w:w="1559" w:type="dxa"/>
            <w:shd w:val="clear" w:color="auto" w:fill="auto"/>
          </w:tcPr>
          <w:p w:rsidR="00C75AE3" w:rsidRPr="00C75AE3" w:rsidRDefault="00C75AE3" w:rsidP="008E4388">
            <w:pPr>
              <w:widowControl w:val="0"/>
              <w:autoSpaceDE w:val="0"/>
              <w:autoSpaceDN w:val="0"/>
              <w:spacing w:after="0" w:line="240" w:lineRule="auto"/>
              <w:ind w:left="-108" w:right="-62"/>
              <w:rPr>
                <w:rFonts w:ascii="Arial" w:hAnsi="Arial" w:cs="Arial"/>
                <w:b/>
                <w:bCs/>
                <w:sz w:val="20"/>
                <w:szCs w:val="20"/>
                <w:lang w:eastAsia="ru-RU"/>
              </w:rPr>
            </w:pPr>
            <w:r w:rsidRPr="00C75AE3">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p w:rsidR="00C75AE3" w:rsidRPr="00C75AE3" w:rsidRDefault="00C75AE3" w:rsidP="008E4388">
            <w:pPr>
              <w:widowControl w:val="0"/>
              <w:autoSpaceDE w:val="0"/>
              <w:autoSpaceDN w:val="0"/>
              <w:spacing w:after="0" w:line="240" w:lineRule="auto"/>
              <w:ind w:left="-108" w:right="-62"/>
              <w:jc w:val="center"/>
              <w:rPr>
                <w:rFonts w:ascii="Arial" w:hAnsi="Arial" w:cs="Arial"/>
                <w:b/>
                <w:sz w:val="20"/>
                <w:szCs w:val="20"/>
                <w:lang w:eastAsia="ru-RU"/>
              </w:rPr>
            </w:pPr>
          </w:p>
        </w:tc>
        <w:tc>
          <w:tcPr>
            <w:tcW w:w="1730" w:type="dxa"/>
            <w:shd w:val="clear" w:color="auto" w:fill="auto"/>
          </w:tcPr>
          <w:p w:rsidR="00C75AE3" w:rsidRPr="00C75AE3" w:rsidRDefault="00C75AE3" w:rsidP="008E4388">
            <w:pPr>
              <w:spacing w:after="0" w:line="240" w:lineRule="auto"/>
              <w:ind w:left="-108"/>
              <w:jc w:val="both"/>
              <w:rPr>
                <w:rFonts w:ascii="Arial" w:hAnsi="Arial" w:cs="Arial"/>
                <w:b/>
                <w:sz w:val="20"/>
                <w:szCs w:val="20"/>
              </w:rPr>
            </w:pPr>
            <w:r w:rsidRPr="00C75AE3">
              <w:rPr>
                <w:rFonts w:ascii="Arial" w:hAnsi="Arial" w:cs="Arial"/>
                <w:b/>
                <w:sz w:val="20"/>
                <w:szCs w:val="20"/>
              </w:rPr>
              <w:t>Проведение Всероссийской переписи населения</w:t>
            </w:r>
          </w:p>
        </w:tc>
      </w:tr>
      <w:tr w:rsidR="00C75AE3" w:rsidRPr="00C75AE3" w:rsidTr="008E4388">
        <w:tc>
          <w:tcPr>
            <w:tcW w:w="709"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restart"/>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 xml:space="preserve">Итого по </w:t>
            </w:r>
          </w:p>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подпрограмме 5</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Итого</w:t>
            </w:r>
          </w:p>
        </w:tc>
        <w:tc>
          <w:tcPr>
            <w:tcW w:w="1134"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0,0</w:t>
            </w:r>
          </w:p>
        </w:tc>
        <w:tc>
          <w:tcPr>
            <w:tcW w:w="1134"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5056,0</w:t>
            </w:r>
          </w:p>
        </w:tc>
        <w:tc>
          <w:tcPr>
            <w:tcW w:w="993"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3019,0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1974,0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58,0</w:t>
            </w:r>
          </w:p>
        </w:tc>
        <w:tc>
          <w:tcPr>
            <w:tcW w:w="993"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559" w:type="dxa"/>
            <w:vMerge w:val="restart"/>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val="restart"/>
          </w:tcPr>
          <w:p w:rsidR="00C75AE3" w:rsidRPr="00C75AE3" w:rsidRDefault="00C75AE3" w:rsidP="008E4388">
            <w:pPr>
              <w:widowControl w:val="0"/>
              <w:autoSpaceDE w:val="0"/>
              <w:autoSpaceDN w:val="0"/>
              <w:adjustRightInd w:val="0"/>
              <w:spacing w:after="0" w:line="240" w:lineRule="auto"/>
              <w:ind w:left="-108"/>
              <w:jc w:val="center"/>
              <w:rPr>
                <w:rFonts w:ascii="Arial" w:hAnsi="Arial" w:cs="Arial"/>
                <w:b/>
                <w:sz w:val="20"/>
                <w:szCs w:val="20"/>
                <w:lang w:eastAsia="ru-RU"/>
              </w:rPr>
            </w:pPr>
          </w:p>
        </w:tc>
      </w:tr>
      <w:tr w:rsidR="00C75AE3" w:rsidRPr="00C75AE3" w:rsidTr="008E4388">
        <w:tc>
          <w:tcPr>
            <w:tcW w:w="709"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134"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0,0</w:t>
            </w:r>
          </w:p>
        </w:tc>
        <w:tc>
          <w:tcPr>
            <w:tcW w:w="1134"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5056,0</w:t>
            </w:r>
          </w:p>
        </w:tc>
        <w:tc>
          <w:tcPr>
            <w:tcW w:w="993"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3019,0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1974,0</w:t>
            </w:r>
          </w:p>
        </w:tc>
        <w:tc>
          <w:tcPr>
            <w:tcW w:w="992"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58,0</w:t>
            </w:r>
          </w:p>
        </w:tc>
        <w:tc>
          <w:tcPr>
            <w:tcW w:w="993"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0,0</w:t>
            </w:r>
          </w:p>
        </w:tc>
        <w:tc>
          <w:tcPr>
            <w:tcW w:w="1559" w:type="dxa"/>
            <w:vMerge/>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tcPr>
          <w:p w:rsidR="00C75AE3" w:rsidRPr="00C75AE3" w:rsidRDefault="00C75AE3" w:rsidP="008E4388">
            <w:pPr>
              <w:widowControl w:val="0"/>
              <w:autoSpaceDE w:val="0"/>
              <w:autoSpaceDN w:val="0"/>
              <w:adjustRightInd w:val="0"/>
              <w:spacing w:after="0" w:line="240" w:lineRule="auto"/>
              <w:ind w:left="-108"/>
              <w:jc w:val="center"/>
              <w:rPr>
                <w:rFonts w:ascii="Arial" w:hAnsi="Arial" w:cs="Arial"/>
                <w:b/>
                <w:sz w:val="20"/>
                <w:szCs w:val="20"/>
                <w:lang w:eastAsia="ru-RU"/>
              </w:rPr>
            </w:pPr>
          </w:p>
        </w:tc>
      </w:tr>
    </w:tbl>
    <w:p w:rsidR="00C75AE3" w:rsidRPr="00C75AE3" w:rsidRDefault="00C75AE3" w:rsidP="00C75AE3">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C75AE3" w:rsidRPr="00C75AE3" w:rsidRDefault="00C75AE3" w:rsidP="00C75AE3">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C75AE3" w:rsidRPr="00C75AE3" w:rsidRDefault="00C75AE3" w:rsidP="00C75AE3">
      <w:pPr>
        <w:pStyle w:val="a3"/>
        <w:widowControl w:val="0"/>
        <w:tabs>
          <w:tab w:val="left" w:pos="12616"/>
        </w:tabs>
        <w:autoSpaceDE w:val="0"/>
        <w:autoSpaceDN w:val="0"/>
        <w:adjustRightInd w:val="0"/>
        <w:spacing w:after="0" w:line="240" w:lineRule="auto"/>
        <w:ind w:left="360" w:right="-598"/>
        <w:rPr>
          <w:rFonts w:ascii="Arial" w:hAnsi="Arial" w:cs="Arial"/>
          <w:b/>
          <w:sz w:val="20"/>
          <w:szCs w:val="20"/>
        </w:rPr>
      </w:pPr>
    </w:p>
    <w:p w:rsidR="00C75AE3" w:rsidRPr="00C75AE3" w:rsidRDefault="00C75AE3" w:rsidP="00C75AE3">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C75AE3">
        <w:rPr>
          <w:rFonts w:ascii="Arial" w:hAnsi="Arial" w:cs="Arial"/>
          <w:b/>
          <w:sz w:val="20"/>
          <w:szCs w:val="20"/>
        </w:rPr>
        <w:t>Подпрограмма 6 «Развитие туризма в Московской области»</w:t>
      </w:r>
    </w:p>
    <w:p w:rsidR="00C75AE3" w:rsidRPr="00C75AE3" w:rsidRDefault="00C75AE3" w:rsidP="00C75AE3">
      <w:pPr>
        <w:numPr>
          <w:ilvl w:val="1"/>
          <w:numId w:val="2"/>
        </w:numPr>
        <w:tabs>
          <w:tab w:val="left" w:pos="851"/>
        </w:tabs>
        <w:autoSpaceDE w:val="0"/>
        <w:autoSpaceDN w:val="0"/>
        <w:adjustRightInd w:val="0"/>
        <w:spacing w:after="0" w:line="240" w:lineRule="auto"/>
        <w:contextualSpacing/>
        <w:jc w:val="center"/>
        <w:rPr>
          <w:rFonts w:ascii="Arial" w:hAnsi="Arial" w:cs="Arial"/>
          <w:b/>
          <w:sz w:val="20"/>
          <w:szCs w:val="20"/>
        </w:rPr>
      </w:pPr>
      <w:r w:rsidRPr="00C75AE3">
        <w:rPr>
          <w:rFonts w:ascii="Arial" w:hAnsi="Arial" w:cs="Arial"/>
          <w:b/>
          <w:sz w:val="20"/>
          <w:szCs w:val="20"/>
        </w:rPr>
        <w:t>Паспорт подпрограммы 6 «Развитие туризма в Московской области»</w:t>
      </w:r>
    </w:p>
    <w:p w:rsidR="00C75AE3" w:rsidRPr="00C75AE3" w:rsidRDefault="00C75AE3" w:rsidP="00C75AE3">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C75AE3" w:rsidRPr="00C75AE3" w:rsidTr="008E4388">
        <w:trPr>
          <w:trHeight w:val="639"/>
        </w:trPr>
        <w:tc>
          <w:tcPr>
            <w:tcW w:w="2410" w:type="dxa"/>
            <w:tcBorders>
              <w:bottom w:val="single" w:sz="4" w:space="0" w:color="auto"/>
            </w:tcBorders>
            <w:vAlign w:val="center"/>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r>
      <w:tr w:rsidR="00C75AE3" w:rsidRPr="00C75AE3" w:rsidTr="008E4388">
        <w:trPr>
          <w:cantSplit/>
          <w:trHeight w:val="302"/>
        </w:trPr>
        <w:tc>
          <w:tcPr>
            <w:tcW w:w="2410"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843" w:type="dxa"/>
            <w:vMerge w:val="restart"/>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9214" w:type="dxa"/>
            <w:gridSpan w:val="6"/>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C75AE3" w:rsidRPr="00C75AE3" w:rsidRDefault="00C75AE3" w:rsidP="008E4388">
            <w:pPr>
              <w:tabs>
                <w:tab w:val="center" w:pos="4677"/>
                <w:tab w:val="right" w:pos="9355"/>
              </w:tabs>
              <w:spacing w:after="0" w:line="240" w:lineRule="auto"/>
              <w:rPr>
                <w:rFonts w:ascii="Arial" w:hAnsi="Arial" w:cs="Arial"/>
                <w:b/>
                <w:sz w:val="20"/>
                <w:szCs w:val="20"/>
              </w:rPr>
            </w:pPr>
          </w:p>
        </w:tc>
        <w:tc>
          <w:tcPr>
            <w:tcW w:w="1417"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418"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559"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560"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1701" w:type="dxa"/>
            <w:vAlign w:val="center"/>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507"/>
        </w:trPr>
        <w:tc>
          <w:tcPr>
            <w:tcW w:w="2410" w:type="dxa"/>
            <w:vMerge/>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w:t>
            </w:r>
          </w:p>
        </w:tc>
        <w:tc>
          <w:tcPr>
            <w:tcW w:w="1843" w:type="dxa"/>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417"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421,4</w:t>
            </w:r>
          </w:p>
        </w:tc>
        <w:tc>
          <w:tcPr>
            <w:tcW w:w="1418"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59"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59"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60"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701" w:type="dxa"/>
            <w:shd w:val="clear" w:color="auto" w:fill="auto"/>
          </w:tcPr>
          <w:p w:rsidR="00C75AE3" w:rsidRPr="00C75AE3" w:rsidRDefault="00C75AE3" w:rsidP="008E4388">
            <w:pPr>
              <w:widowControl w:val="0"/>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2221,4</w:t>
            </w:r>
          </w:p>
        </w:tc>
      </w:tr>
      <w:tr w:rsidR="00C75AE3" w:rsidRPr="00C75AE3" w:rsidTr="008E4388">
        <w:trPr>
          <w:cantSplit/>
          <w:trHeight w:val="664"/>
        </w:trPr>
        <w:tc>
          <w:tcPr>
            <w:tcW w:w="2410" w:type="dxa"/>
            <w:vMerge/>
            <w:tcBorders>
              <w:bottom w:val="single" w:sz="4" w:space="0" w:color="auto"/>
            </w:tcBorders>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Borders>
              <w:bottom w:val="single" w:sz="4" w:space="0" w:color="auto"/>
            </w:tcBorders>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Borders>
              <w:bottom w:val="single" w:sz="4" w:space="0" w:color="auto"/>
            </w:tcBorders>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417"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421,4</w:t>
            </w:r>
          </w:p>
        </w:tc>
        <w:tc>
          <w:tcPr>
            <w:tcW w:w="1418"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59"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59"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560"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450,0</w:t>
            </w:r>
          </w:p>
        </w:tc>
        <w:tc>
          <w:tcPr>
            <w:tcW w:w="1701" w:type="dxa"/>
            <w:tcBorders>
              <w:bottom w:val="single" w:sz="4" w:space="0" w:color="auto"/>
            </w:tcBorders>
            <w:shd w:val="clear" w:color="auto" w:fill="auto"/>
          </w:tcPr>
          <w:p w:rsidR="00C75AE3" w:rsidRPr="00C75AE3" w:rsidRDefault="00C75AE3" w:rsidP="008E4388">
            <w:pPr>
              <w:tabs>
                <w:tab w:val="center" w:pos="4677"/>
                <w:tab w:val="right" w:pos="9355"/>
              </w:tabs>
              <w:autoSpaceDE w:val="0"/>
              <w:autoSpaceDN w:val="0"/>
              <w:adjustRightInd w:val="0"/>
              <w:jc w:val="center"/>
              <w:rPr>
                <w:rFonts w:ascii="Arial" w:hAnsi="Arial" w:cs="Arial"/>
                <w:b/>
                <w:sz w:val="20"/>
                <w:szCs w:val="20"/>
              </w:rPr>
            </w:pPr>
            <w:r w:rsidRPr="00C75AE3">
              <w:rPr>
                <w:rFonts w:ascii="Arial" w:hAnsi="Arial" w:cs="Arial"/>
                <w:b/>
                <w:sz w:val="20"/>
                <w:szCs w:val="20"/>
              </w:rPr>
              <w:t>2221,4</w:t>
            </w:r>
          </w:p>
        </w:tc>
      </w:tr>
    </w:tbl>
    <w:p w:rsidR="00C75AE3" w:rsidRPr="00C75AE3" w:rsidRDefault="00C75AE3" w:rsidP="00C75AE3">
      <w:pPr>
        <w:widowControl w:val="0"/>
        <w:autoSpaceDE w:val="0"/>
        <w:autoSpaceDN w:val="0"/>
        <w:adjustRightInd w:val="0"/>
        <w:spacing w:after="0" w:line="240" w:lineRule="auto"/>
        <w:ind w:firstLine="567"/>
        <w:jc w:val="both"/>
        <w:rPr>
          <w:rFonts w:ascii="Arial" w:hAnsi="Arial" w:cs="Arial"/>
          <w:b/>
          <w:sz w:val="20"/>
          <w:szCs w:val="20"/>
        </w:rPr>
      </w:pPr>
    </w:p>
    <w:p w:rsidR="00C75AE3" w:rsidRPr="00C75AE3" w:rsidRDefault="00C75AE3" w:rsidP="00C75AE3">
      <w:pPr>
        <w:pStyle w:val="a3"/>
        <w:widowControl w:val="0"/>
        <w:numPr>
          <w:ilvl w:val="1"/>
          <w:numId w:val="2"/>
        </w:numPr>
        <w:tabs>
          <w:tab w:val="left" w:pos="851"/>
        </w:tabs>
        <w:autoSpaceDE w:val="0"/>
        <w:autoSpaceDN w:val="0"/>
        <w:adjustRightInd w:val="0"/>
        <w:spacing w:after="0" w:line="240" w:lineRule="auto"/>
        <w:jc w:val="center"/>
        <w:rPr>
          <w:rFonts w:ascii="Arial" w:hAnsi="Arial" w:cs="Arial"/>
          <w:b/>
          <w:sz w:val="20"/>
          <w:szCs w:val="20"/>
        </w:rPr>
      </w:pPr>
      <w:r w:rsidRPr="00C75AE3">
        <w:rPr>
          <w:rFonts w:ascii="Arial" w:eastAsia="Times New Roman" w:hAnsi="Arial" w:cs="Arial"/>
          <w:b/>
          <w:sz w:val="20"/>
          <w:szCs w:val="20"/>
          <w:lang w:eastAsia="ru-RU"/>
        </w:rPr>
        <w:t>Характеристика проблем, решаемых посредством мероприятий подпрограммы 6</w:t>
      </w:r>
    </w:p>
    <w:p w:rsidR="00C75AE3" w:rsidRPr="00C75AE3" w:rsidRDefault="00C75AE3" w:rsidP="00C75AE3">
      <w:pPr>
        <w:pStyle w:val="a3"/>
        <w:widowControl w:val="0"/>
        <w:tabs>
          <w:tab w:val="left" w:pos="851"/>
        </w:tabs>
        <w:autoSpaceDE w:val="0"/>
        <w:autoSpaceDN w:val="0"/>
        <w:adjustRightInd w:val="0"/>
        <w:spacing w:after="0" w:line="240" w:lineRule="auto"/>
        <w:rPr>
          <w:rFonts w:ascii="Arial" w:hAnsi="Arial" w:cs="Arial"/>
          <w:b/>
          <w:sz w:val="20"/>
          <w:szCs w:val="20"/>
        </w:rPr>
      </w:pP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Развитие мирового туристского рынка способствует повышению интереса к поиску путей эффективного развития туризма в России. Туризм – одна из наиболее динамично развивающихся отраслей экономики. Однако в настоящее время туризм в Московской области не является значительным источником дохода в бюджеты всех уровней.</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w:t>
      </w:r>
      <w:proofErr w:type="gramStart"/>
      <w:r w:rsidRPr="00C75AE3">
        <w:rPr>
          <w:rFonts w:ascii="Arial" w:eastAsia="Times New Roman" w:hAnsi="Arial" w:cs="Arial"/>
          <w:b/>
          <w:sz w:val="20"/>
          <w:szCs w:val="20"/>
          <w:lang w:eastAsia="ru-RU"/>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округа.</w:t>
      </w:r>
      <w:proofErr w:type="gramEnd"/>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К наиболее значимым проблемам развития туризма в городском округе Мытищи, требующим серьезного подхода к их решению, являются:</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недостаточная узнаваемость округа как </w:t>
      </w:r>
      <w:proofErr w:type="gramStart"/>
      <w:r w:rsidRPr="00C75AE3">
        <w:rPr>
          <w:rFonts w:ascii="Arial" w:eastAsia="Times New Roman" w:hAnsi="Arial" w:cs="Arial"/>
          <w:b/>
          <w:sz w:val="20"/>
          <w:szCs w:val="20"/>
          <w:lang w:eastAsia="ru-RU"/>
        </w:rPr>
        <w:t>туристской</w:t>
      </w:r>
      <w:proofErr w:type="gramEnd"/>
      <w:r w:rsidRPr="00C75AE3">
        <w:rPr>
          <w:rFonts w:ascii="Arial" w:eastAsia="Times New Roman" w:hAnsi="Arial" w:cs="Arial"/>
          <w:b/>
          <w:sz w:val="20"/>
          <w:szCs w:val="20"/>
          <w:lang w:eastAsia="ru-RU"/>
        </w:rPr>
        <w:t xml:space="preserve"> </w:t>
      </w:r>
      <w:proofErr w:type="spellStart"/>
      <w:r w:rsidRPr="00C75AE3">
        <w:rPr>
          <w:rFonts w:ascii="Arial" w:eastAsia="Times New Roman" w:hAnsi="Arial" w:cs="Arial"/>
          <w:b/>
          <w:sz w:val="20"/>
          <w:szCs w:val="20"/>
          <w:lang w:eastAsia="ru-RU"/>
        </w:rPr>
        <w:t>дестинации</w:t>
      </w:r>
      <w:proofErr w:type="spellEnd"/>
      <w:r w:rsidRPr="00C75AE3">
        <w:rPr>
          <w:rFonts w:ascii="Arial" w:eastAsia="Times New Roman" w:hAnsi="Arial" w:cs="Arial"/>
          <w:b/>
          <w:sz w:val="20"/>
          <w:szCs w:val="20"/>
          <w:lang w:eastAsia="ru-RU"/>
        </w:rPr>
        <w:t xml:space="preserve"> на внутреннем туристском рынке;</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недостаточно развитая туристская инфраструктура, малое количество гостиничных средств размещения с международным уровнем сервиса, предприятий общественного питания, обслуживающих туристов, транспорта туристского класса;</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сохраняющийся дефицит квалифицированных профессиональных кадров, особенно </w:t>
      </w:r>
      <w:proofErr w:type="spellStart"/>
      <w:r w:rsidRPr="00C75AE3">
        <w:rPr>
          <w:rFonts w:ascii="Arial" w:eastAsia="Times New Roman" w:hAnsi="Arial" w:cs="Arial"/>
          <w:b/>
          <w:sz w:val="20"/>
          <w:szCs w:val="20"/>
          <w:lang w:eastAsia="ru-RU"/>
        </w:rPr>
        <w:t>среднеспециального</w:t>
      </w:r>
      <w:proofErr w:type="spellEnd"/>
      <w:r w:rsidRPr="00C75AE3">
        <w:rPr>
          <w:rFonts w:ascii="Arial" w:eastAsia="Times New Roman" w:hAnsi="Arial" w:cs="Arial"/>
          <w:b/>
          <w:sz w:val="20"/>
          <w:szCs w:val="20"/>
          <w:lang w:eastAsia="ru-RU"/>
        </w:rPr>
        <w:t xml:space="preserve"> и </w:t>
      </w:r>
      <w:proofErr w:type="spellStart"/>
      <w:r w:rsidRPr="00C75AE3">
        <w:rPr>
          <w:rFonts w:ascii="Arial" w:eastAsia="Times New Roman" w:hAnsi="Arial" w:cs="Arial"/>
          <w:b/>
          <w:sz w:val="20"/>
          <w:szCs w:val="20"/>
          <w:lang w:eastAsia="ru-RU"/>
        </w:rPr>
        <w:t>среднепрофессионального</w:t>
      </w:r>
      <w:proofErr w:type="spellEnd"/>
      <w:r w:rsidRPr="00C75AE3">
        <w:rPr>
          <w:rFonts w:ascii="Arial" w:eastAsia="Times New Roman" w:hAnsi="Arial" w:cs="Arial"/>
          <w:b/>
          <w:sz w:val="20"/>
          <w:szCs w:val="20"/>
          <w:lang w:eastAsia="ru-RU"/>
        </w:rPr>
        <w:t xml:space="preserve"> уровня обучения, что определяет невысокое качество обслуживания в секторах туристской индустрии;</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отсутствие эффективного механизма государственно-частного партнерства в туристском бизнесе.</w:t>
      </w:r>
    </w:p>
    <w:p w:rsidR="00C75AE3" w:rsidRPr="00C75AE3" w:rsidRDefault="00C75AE3" w:rsidP="00C75AE3">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Указанные проблемы определяют необходимость разработки и реализации подпрограммы 6 «Развитие туризма в Московской области», направленной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Целью подпрограммы 6 является повышение конкурентоспособности туристского рынка городского округа Мытищи, удовлетворяющего потребности российских и иностранных граждан в качественных туристских услугах.</w:t>
      </w:r>
    </w:p>
    <w:p w:rsidR="00C75AE3" w:rsidRPr="00C75AE3" w:rsidRDefault="00C75AE3" w:rsidP="00C75AE3">
      <w:pPr>
        <w:widowControl w:val="0"/>
        <w:autoSpaceDE w:val="0"/>
        <w:autoSpaceDN w:val="0"/>
        <w:adjustRightInd w:val="0"/>
        <w:spacing w:after="0" w:line="240" w:lineRule="auto"/>
        <w:ind w:firstLine="709"/>
        <w:jc w:val="both"/>
        <w:outlineLvl w:val="1"/>
        <w:rPr>
          <w:rFonts w:ascii="Arial" w:eastAsia="Times New Roman" w:hAnsi="Arial" w:cs="Arial"/>
          <w:b/>
          <w:sz w:val="20"/>
          <w:szCs w:val="20"/>
          <w:lang w:eastAsia="ru-RU"/>
        </w:rPr>
      </w:pPr>
      <w:r w:rsidRPr="00C75AE3">
        <w:rPr>
          <w:rFonts w:ascii="Arial" w:eastAsia="Times New Roman" w:hAnsi="Arial" w:cs="Arial"/>
          <w:b/>
          <w:sz w:val="20"/>
          <w:szCs w:val="20"/>
          <w:lang w:eastAsia="ru-RU"/>
        </w:rPr>
        <w:t>Для достижения поставленной цели и решения проблем предполагается решение следующих задач:</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1. Создание условий для увеличения количества и повышения качества предоставляемых туристских услуг;</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2. Обеспечение комфортных условий пребывания туристов и экскурсантов;</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3. Формирование имиджа и продвижение туристского продукта, предоставляемого на территории городского округа Мытищи, на внутреннем рынке;</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4. Повышение качества туристского продукта, уровня гостеприимства, безопасности и доступности услуг с учетом российских и международных стандартов;</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5. Развитие туристской инфраструктуры и формирование комфортной инвестиционной среды в городском округе Мытищи;</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6. Развитие межрегиональных и международных связей;</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7. Сохранение природного и историко-культурного наследия городского округа Мытищи.</w:t>
      </w:r>
    </w:p>
    <w:p w:rsidR="00C75AE3" w:rsidRPr="00C75AE3" w:rsidRDefault="00C75AE3" w:rsidP="00C75AE3">
      <w:pPr>
        <w:widowControl w:val="0"/>
        <w:autoSpaceDE w:val="0"/>
        <w:autoSpaceDN w:val="0"/>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Реализация мероприятий подпрограммы 6 к 2024 году позволит увеличить туристский и экскурсионные потоки в городской округ Мытищи, объем платных туристских услуг, оказанных населению, а также численность лиц, размещенных в КСР.</w:t>
      </w:r>
    </w:p>
    <w:p w:rsidR="00C75AE3" w:rsidRPr="00C75AE3" w:rsidRDefault="00C75AE3" w:rsidP="00C75AE3">
      <w:pPr>
        <w:widowControl w:val="0"/>
        <w:autoSpaceDE w:val="0"/>
        <w:autoSpaceDN w:val="0"/>
        <w:spacing w:after="0" w:line="240" w:lineRule="auto"/>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            Особое внимание при реализации мероприятий подпрограммы 6 уделено созданию единого комфортного культурно-туристического комплекса Подмосковья, комплексному подходу к развитию территорий городского округа Мытищи, что позволит увеличить туристско-экскурсионный поток в городской округ Мытищи и привлечь инвестиции в округ для развития туристской инфраструктуры.</w:t>
      </w:r>
    </w:p>
    <w:p w:rsidR="00C75AE3" w:rsidRPr="00C75AE3" w:rsidRDefault="00C75AE3" w:rsidP="00C75AE3">
      <w:pPr>
        <w:widowControl w:val="0"/>
        <w:autoSpaceDE w:val="0"/>
        <w:autoSpaceDN w:val="0"/>
        <w:spacing w:after="0" w:line="240" w:lineRule="auto"/>
        <w:jc w:val="both"/>
        <w:rPr>
          <w:rFonts w:ascii="Arial" w:eastAsia="Times New Roman" w:hAnsi="Arial" w:cs="Arial"/>
          <w:b/>
          <w:sz w:val="20"/>
          <w:szCs w:val="20"/>
          <w:lang w:eastAsia="ru-RU"/>
        </w:rPr>
      </w:pPr>
    </w:p>
    <w:p w:rsidR="00C75AE3" w:rsidRPr="00C75AE3" w:rsidRDefault="00C75AE3" w:rsidP="00C75AE3">
      <w:pPr>
        <w:pStyle w:val="a3"/>
        <w:numPr>
          <w:ilvl w:val="1"/>
          <w:numId w:val="2"/>
        </w:numPr>
        <w:tabs>
          <w:tab w:val="left" w:pos="851"/>
        </w:tabs>
        <w:autoSpaceDE w:val="0"/>
        <w:autoSpaceDN w:val="0"/>
        <w:adjustRightInd w:val="0"/>
        <w:spacing w:after="0" w:line="240" w:lineRule="auto"/>
        <w:jc w:val="center"/>
        <w:outlineLvl w:val="0"/>
        <w:rPr>
          <w:rFonts w:ascii="Arial" w:eastAsia="Times New Roman" w:hAnsi="Arial" w:cs="Arial"/>
          <w:b/>
          <w:sz w:val="20"/>
          <w:szCs w:val="20"/>
          <w:lang w:eastAsia="ru-RU"/>
        </w:rPr>
      </w:pPr>
      <w:r w:rsidRPr="00C75AE3">
        <w:rPr>
          <w:rFonts w:ascii="Arial" w:eastAsia="Times New Roman" w:hAnsi="Arial" w:cs="Arial"/>
          <w:b/>
          <w:sz w:val="20"/>
          <w:szCs w:val="20"/>
          <w:lang w:eastAsia="ru-RU"/>
        </w:rPr>
        <w:t>Концептуальные направления реформирования, модернизации, преобразования сферы туризма городского округа Мытищи, реализуемые в рамках подпрограммы 6</w:t>
      </w:r>
    </w:p>
    <w:p w:rsidR="00C75AE3" w:rsidRPr="00C75AE3" w:rsidRDefault="00C75AE3" w:rsidP="00C75AE3">
      <w:pPr>
        <w:pStyle w:val="a3"/>
        <w:tabs>
          <w:tab w:val="left" w:pos="851"/>
        </w:tabs>
        <w:autoSpaceDE w:val="0"/>
        <w:autoSpaceDN w:val="0"/>
        <w:adjustRightInd w:val="0"/>
        <w:spacing w:after="0" w:line="240" w:lineRule="auto"/>
        <w:outlineLvl w:val="0"/>
        <w:rPr>
          <w:rFonts w:ascii="Arial" w:eastAsia="Times New Roman" w:hAnsi="Arial" w:cs="Arial"/>
          <w:b/>
          <w:sz w:val="20"/>
          <w:szCs w:val="20"/>
          <w:lang w:eastAsia="ru-RU"/>
        </w:rPr>
      </w:pP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Формирование в городском округе Мытищи современного высокоэффективного и конкурентоспособного туристско-рекреационного комплекса, обеспечивающего, с одной стороны, спрос потребителей (как российских, так и зарубежных) на удовлетворение своих потребностей в туристско-рекреационных услугах, с другой, ро</w:t>
      </w:r>
      <w:proofErr w:type="gramStart"/>
      <w:r w:rsidRPr="00C75AE3">
        <w:rPr>
          <w:rFonts w:ascii="Arial" w:eastAsia="Times New Roman" w:hAnsi="Arial" w:cs="Arial"/>
          <w:b/>
          <w:sz w:val="20"/>
          <w:szCs w:val="20"/>
          <w:lang w:eastAsia="ru-RU"/>
        </w:rPr>
        <w:t>ст вкл</w:t>
      </w:r>
      <w:proofErr w:type="gramEnd"/>
      <w:r w:rsidRPr="00C75AE3">
        <w:rPr>
          <w:rFonts w:ascii="Arial" w:eastAsia="Times New Roman" w:hAnsi="Arial" w:cs="Arial"/>
          <w:b/>
          <w:sz w:val="20"/>
          <w:szCs w:val="20"/>
          <w:lang w:eastAsia="ru-RU"/>
        </w:rPr>
        <w:t xml:space="preserve">ада в социально-экономическое развитие городского округа Мытищи за счет увеличения доходной части местного бюджета. </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Туризм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строительства, торговли, общественного питания, гостиничного хозяйства, производства товаров народного потребления, транспорта, связи и т.п. </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Городской округ Мытищи стремится рационально использовать имеющиеся туристские ресурсы для получения экономических выгод и доходов. Для устойчивого привлечения туристов даже в самые уникальные и интересные регионы необходимы туристская индустрия и инфраструктура, способные предоставить туристу необходимый и понятный ему уровень и стандарт обслуживания, обеспечить безопасность самому  туристу и его имуществу, гармоничное удовлетворение туристского интереса и потребностей. </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Городской округ Мытищи обладает большими природно-рекреационными ресурсами, </w:t>
      </w:r>
      <w:proofErr w:type="spellStart"/>
      <w:r w:rsidRPr="00C75AE3">
        <w:rPr>
          <w:rFonts w:ascii="Arial" w:eastAsia="Times New Roman" w:hAnsi="Arial" w:cs="Arial"/>
          <w:b/>
          <w:sz w:val="20"/>
          <w:szCs w:val="20"/>
          <w:lang w:eastAsia="ru-RU"/>
        </w:rPr>
        <w:t>социокультурными</w:t>
      </w:r>
      <w:proofErr w:type="spellEnd"/>
      <w:r w:rsidRPr="00C75AE3">
        <w:rPr>
          <w:rFonts w:ascii="Arial" w:eastAsia="Times New Roman" w:hAnsi="Arial" w:cs="Arial"/>
          <w:b/>
          <w:sz w:val="20"/>
          <w:szCs w:val="20"/>
          <w:lang w:eastAsia="ru-RU"/>
        </w:rPr>
        <w:t xml:space="preserve"> и промышленными объектами, которые способны в отдельности и в целом генерировать активный туристский интерес не только у отечественных, но и у иностранных туристов.</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proofErr w:type="gramStart"/>
      <w:r w:rsidRPr="00C75AE3">
        <w:rPr>
          <w:rFonts w:ascii="Arial" w:eastAsia="Times New Roman" w:hAnsi="Arial" w:cs="Arial"/>
          <w:b/>
          <w:sz w:val="20"/>
          <w:szCs w:val="20"/>
          <w:lang w:eastAsia="ru-RU"/>
        </w:rPr>
        <w:t>Основными факторами, определяющими перспективу развития туризма в городском округе являются</w:t>
      </w:r>
      <w:proofErr w:type="gramEnd"/>
      <w:r w:rsidRPr="00C75AE3">
        <w:rPr>
          <w:rFonts w:ascii="Arial" w:eastAsia="Times New Roman" w:hAnsi="Arial" w:cs="Arial"/>
          <w:b/>
          <w:sz w:val="20"/>
          <w:szCs w:val="20"/>
          <w:lang w:eastAsia="ru-RU"/>
        </w:rPr>
        <w:t xml:space="preserve">: </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наличие уникального потенциала, позволяющего создавать разнообразный туристский продукт, ориентированный на возрастающие потребности различных сегментов туристского рынка;</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близость к Москве – основному источнику потока туристов;</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 возможности для проведения крупных мероприятий (конференции, соревнования, фестивали как общероссийские, так и международные).</w:t>
      </w:r>
    </w:p>
    <w:p w:rsidR="00C75AE3" w:rsidRPr="00C75AE3" w:rsidRDefault="00C75AE3" w:rsidP="00C75AE3">
      <w:pPr>
        <w:widowControl w:val="0"/>
        <w:autoSpaceDE w:val="0"/>
        <w:autoSpaceDN w:val="0"/>
        <w:spacing w:after="0" w:line="240" w:lineRule="auto"/>
        <w:ind w:firstLine="708"/>
        <w:jc w:val="both"/>
        <w:rPr>
          <w:rFonts w:ascii="Arial" w:eastAsia="Times New Roman" w:hAnsi="Arial" w:cs="Arial"/>
          <w:b/>
          <w:sz w:val="20"/>
          <w:szCs w:val="20"/>
          <w:lang w:eastAsia="ru-RU"/>
        </w:rPr>
      </w:pPr>
      <w:r w:rsidRPr="00C75AE3">
        <w:rPr>
          <w:rFonts w:ascii="Arial" w:eastAsia="Times New Roman" w:hAnsi="Arial" w:cs="Arial"/>
          <w:b/>
          <w:sz w:val="20"/>
          <w:szCs w:val="20"/>
          <w:lang w:eastAsia="ru-RU"/>
        </w:rPr>
        <w:t>Особое внимание следует обратить на развитие таких перспективных видов туризма, как деловой и экологический туризм. Значительный потенциал имеет событийный туризм, связанный с древней историей и богатой культурой городского округа Мытищи.</w:t>
      </w:r>
    </w:p>
    <w:p w:rsidR="00C75AE3" w:rsidRPr="00C75AE3" w:rsidRDefault="00C75AE3" w:rsidP="00C75AE3">
      <w:pPr>
        <w:widowControl w:val="0"/>
        <w:autoSpaceDE w:val="0"/>
        <w:autoSpaceDN w:val="0"/>
        <w:spacing w:after="0" w:line="240" w:lineRule="auto"/>
        <w:rPr>
          <w:rFonts w:ascii="Arial" w:eastAsia="Times New Roman" w:hAnsi="Arial" w:cs="Arial"/>
          <w:b/>
          <w:sz w:val="20"/>
          <w:szCs w:val="20"/>
          <w:lang w:eastAsia="ru-RU"/>
        </w:rPr>
      </w:pPr>
    </w:p>
    <w:p w:rsidR="00C75AE3" w:rsidRPr="00C75AE3" w:rsidRDefault="00C75AE3" w:rsidP="00C75AE3">
      <w:pPr>
        <w:pStyle w:val="a3"/>
        <w:widowControl w:val="0"/>
        <w:numPr>
          <w:ilvl w:val="1"/>
          <w:numId w:val="2"/>
        </w:numPr>
        <w:tabs>
          <w:tab w:val="left" w:pos="851"/>
        </w:tabs>
        <w:autoSpaceDE w:val="0"/>
        <w:autoSpaceDN w:val="0"/>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Перечень мероприятий подпрограммы 6 «Развитие туризма в Московской области»</w:t>
      </w:r>
    </w:p>
    <w:p w:rsidR="00C75AE3" w:rsidRPr="00C75AE3" w:rsidRDefault="00C75AE3" w:rsidP="00C75AE3">
      <w:pPr>
        <w:pStyle w:val="a3"/>
        <w:widowControl w:val="0"/>
        <w:tabs>
          <w:tab w:val="left" w:pos="851"/>
        </w:tabs>
        <w:autoSpaceDE w:val="0"/>
        <w:autoSpaceDN w:val="0"/>
        <w:spacing w:after="0" w:line="240" w:lineRule="auto"/>
        <w:rPr>
          <w:rFonts w:ascii="Arial" w:eastAsia="Times New Roman" w:hAnsi="Arial" w:cs="Arial"/>
          <w:b/>
          <w:sz w:val="20"/>
          <w:szCs w:val="20"/>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C75AE3" w:rsidRPr="00C75AE3" w:rsidTr="008E4388">
        <w:tc>
          <w:tcPr>
            <w:tcW w:w="708"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6"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4"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 xml:space="preserve"> (тыс. руб.)</w:t>
            </w:r>
          </w:p>
        </w:tc>
        <w:tc>
          <w:tcPr>
            <w:tcW w:w="1559"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C75AE3">
              <w:rPr>
                <w:rFonts w:ascii="Arial" w:hAnsi="Arial" w:cs="Arial"/>
                <w:b/>
                <w:color w:val="000000"/>
                <w:sz w:val="20"/>
                <w:szCs w:val="20"/>
              </w:rPr>
              <w:t>Ответственный</w:t>
            </w:r>
            <w:proofErr w:type="gramEnd"/>
            <w:r w:rsidRPr="00C75AE3">
              <w:rPr>
                <w:rFonts w:ascii="Arial" w:hAnsi="Arial" w:cs="Arial"/>
                <w:b/>
                <w:color w:val="000000"/>
                <w:sz w:val="20"/>
                <w:szCs w:val="20"/>
              </w:rPr>
              <w:t xml:space="preserve"> за выполнение мероприятия подпрограммы </w:t>
            </w:r>
          </w:p>
        </w:tc>
        <w:tc>
          <w:tcPr>
            <w:tcW w:w="1843" w:type="dxa"/>
            <w:vMerge w:val="restart"/>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C75AE3">
              <w:rPr>
                <w:rFonts w:ascii="Arial" w:hAnsi="Arial" w:cs="Arial"/>
                <w:b/>
                <w:color w:val="000000"/>
                <w:sz w:val="20"/>
                <w:szCs w:val="20"/>
              </w:rPr>
              <w:t>Результаты выполнения мероприятий подпрограммы</w:t>
            </w:r>
          </w:p>
        </w:tc>
      </w:tr>
      <w:tr w:rsidR="00C75AE3" w:rsidRPr="00C75AE3" w:rsidTr="008E4388">
        <w:trPr>
          <w:trHeight w:val="998"/>
        </w:trPr>
        <w:tc>
          <w:tcPr>
            <w:tcW w:w="708"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C75AE3">
              <w:rPr>
                <w:rFonts w:ascii="Arial" w:hAnsi="Arial" w:cs="Arial"/>
                <w:b/>
                <w:sz w:val="20"/>
                <w:szCs w:val="20"/>
              </w:rPr>
              <w:t>2024 год</w:t>
            </w:r>
          </w:p>
        </w:tc>
        <w:tc>
          <w:tcPr>
            <w:tcW w:w="1559"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C75AE3" w:rsidRPr="00C75AE3" w:rsidRDefault="00C75AE3" w:rsidP="00C75AE3">
      <w:pPr>
        <w:widowControl w:val="0"/>
        <w:autoSpaceDE w:val="0"/>
        <w:autoSpaceDN w:val="0"/>
        <w:spacing w:after="0" w:line="240" w:lineRule="auto"/>
        <w:rPr>
          <w:rFonts w:ascii="Arial" w:eastAsia="Times New Roman" w:hAnsi="Arial" w:cs="Arial"/>
          <w:b/>
          <w:sz w:val="2"/>
          <w:szCs w:val="2"/>
          <w:lang w:eastAsia="ru-RU"/>
        </w:rPr>
      </w:pPr>
    </w:p>
    <w:tbl>
      <w:tblPr>
        <w:tblStyle w:val="a4"/>
        <w:tblW w:w="0" w:type="auto"/>
        <w:tblInd w:w="108" w:type="dxa"/>
        <w:tblLayout w:type="fixed"/>
        <w:tblLook w:val="04A0"/>
      </w:tblPr>
      <w:tblGrid>
        <w:gridCol w:w="709"/>
        <w:gridCol w:w="1985"/>
        <w:gridCol w:w="708"/>
        <w:gridCol w:w="1134"/>
        <w:gridCol w:w="1134"/>
        <w:gridCol w:w="1134"/>
        <w:gridCol w:w="993"/>
        <w:gridCol w:w="992"/>
        <w:gridCol w:w="992"/>
        <w:gridCol w:w="992"/>
        <w:gridCol w:w="993"/>
        <w:gridCol w:w="1559"/>
        <w:gridCol w:w="1843"/>
      </w:tblGrid>
      <w:tr w:rsidR="00C75AE3" w:rsidRPr="00C75AE3" w:rsidTr="008E4388">
        <w:trPr>
          <w:tblHeader/>
        </w:trPr>
        <w:tc>
          <w:tcPr>
            <w:tcW w:w="709"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w:t>
            </w:r>
          </w:p>
        </w:tc>
        <w:tc>
          <w:tcPr>
            <w:tcW w:w="1985" w:type="dxa"/>
            <w:vAlign w:val="center"/>
          </w:tcPr>
          <w:p w:rsidR="00C75AE3" w:rsidRPr="00C75AE3" w:rsidRDefault="00C75AE3" w:rsidP="008E4388">
            <w:pPr>
              <w:widowControl w:val="0"/>
              <w:autoSpaceDE w:val="0"/>
              <w:autoSpaceDN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w:t>
            </w:r>
          </w:p>
        </w:tc>
        <w:tc>
          <w:tcPr>
            <w:tcW w:w="708"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3</w:t>
            </w:r>
          </w:p>
        </w:tc>
        <w:tc>
          <w:tcPr>
            <w:tcW w:w="1134" w:type="dxa"/>
            <w:vAlign w:val="center"/>
          </w:tcPr>
          <w:p w:rsidR="00C75AE3" w:rsidRPr="00C75AE3" w:rsidRDefault="00C75AE3" w:rsidP="008E4388">
            <w:pPr>
              <w:widowControl w:val="0"/>
              <w:autoSpaceDE w:val="0"/>
              <w:autoSpaceDN w:val="0"/>
              <w:spacing w:after="0" w:line="240" w:lineRule="auto"/>
              <w:ind w:left="-108" w:right="-62"/>
              <w:jc w:val="center"/>
              <w:rPr>
                <w:rFonts w:ascii="Arial" w:hAnsi="Arial" w:cs="Arial"/>
                <w:b/>
                <w:sz w:val="20"/>
                <w:szCs w:val="20"/>
                <w:lang w:eastAsia="ru-RU"/>
              </w:rPr>
            </w:pPr>
            <w:r w:rsidRPr="00C75AE3">
              <w:rPr>
                <w:rFonts w:ascii="Arial" w:hAnsi="Arial" w:cs="Arial"/>
                <w:b/>
                <w:sz w:val="20"/>
                <w:szCs w:val="20"/>
                <w:lang w:eastAsia="ru-RU"/>
              </w:rPr>
              <w:t>4</w:t>
            </w:r>
          </w:p>
        </w:tc>
        <w:tc>
          <w:tcPr>
            <w:tcW w:w="1134" w:type="dxa"/>
            <w:vAlign w:val="center"/>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5</w:t>
            </w:r>
          </w:p>
        </w:tc>
        <w:tc>
          <w:tcPr>
            <w:tcW w:w="1134"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6</w:t>
            </w:r>
          </w:p>
        </w:tc>
        <w:tc>
          <w:tcPr>
            <w:tcW w:w="993"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7</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8</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9</w:t>
            </w:r>
          </w:p>
        </w:tc>
        <w:tc>
          <w:tcPr>
            <w:tcW w:w="992"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10</w:t>
            </w:r>
          </w:p>
        </w:tc>
        <w:tc>
          <w:tcPr>
            <w:tcW w:w="993" w:type="dxa"/>
            <w:vAlign w:val="center"/>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11</w:t>
            </w:r>
          </w:p>
        </w:tc>
        <w:tc>
          <w:tcPr>
            <w:tcW w:w="1559" w:type="dxa"/>
            <w:vAlign w:val="center"/>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12</w:t>
            </w:r>
          </w:p>
        </w:tc>
        <w:tc>
          <w:tcPr>
            <w:tcW w:w="1843" w:type="dxa"/>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13</w:t>
            </w: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w:t>
            </w:r>
          </w:p>
        </w:tc>
        <w:tc>
          <w:tcPr>
            <w:tcW w:w="1985" w:type="dxa"/>
          </w:tcPr>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 xml:space="preserve">Основное мероприятие 1. </w:t>
            </w:r>
          </w:p>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Развитие рынка туристских услуг, развитие внутреннего и въездного туризма</w:t>
            </w:r>
          </w:p>
        </w:tc>
        <w:tc>
          <w:tcPr>
            <w:tcW w:w="708"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tcPr>
          <w:p w:rsidR="00C75AE3" w:rsidRPr="00C75AE3" w:rsidRDefault="00C75AE3" w:rsidP="008E4388">
            <w:pPr>
              <w:widowControl w:val="0"/>
              <w:autoSpaceDE w:val="0"/>
              <w:autoSpaceDN w:val="0"/>
              <w:spacing w:after="0" w:line="240" w:lineRule="auto"/>
              <w:ind w:left="-108" w:right="-62"/>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134"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w:t>
            </w:r>
          </w:p>
        </w:tc>
        <w:tc>
          <w:tcPr>
            <w:tcW w:w="1134"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2221,4</w:t>
            </w:r>
          </w:p>
        </w:tc>
        <w:tc>
          <w:tcPr>
            <w:tcW w:w="993"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421,4</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3"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1559" w:type="dxa"/>
          </w:tcPr>
          <w:p w:rsidR="00C75AE3" w:rsidRPr="00C75AE3" w:rsidRDefault="00C75AE3" w:rsidP="008E4388">
            <w:pPr>
              <w:widowControl w:val="0"/>
              <w:autoSpaceDE w:val="0"/>
              <w:autoSpaceDN w:val="0"/>
              <w:spacing w:after="0" w:line="240" w:lineRule="auto"/>
              <w:ind w:left="-62" w:right="-62"/>
              <w:rPr>
                <w:rFonts w:ascii="Arial" w:hAnsi="Arial" w:cs="Arial"/>
                <w:b/>
                <w:sz w:val="20"/>
                <w:szCs w:val="20"/>
                <w:lang w:eastAsia="ru-RU"/>
              </w:rPr>
            </w:pPr>
            <w:r w:rsidRPr="00C75AE3">
              <w:rPr>
                <w:rFonts w:ascii="Arial" w:hAnsi="Arial" w:cs="Arial"/>
                <w:b/>
                <w:sz w:val="20"/>
                <w:szCs w:val="20"/>
                <w:lang w:eastAsia="ru-RU"/>
              </w:rPr>
              <w:t>Отдел развития туризма и внешних связей</w:t>
            </w:r>
          </w:p>
        </w:tc>
        <w:tc>
          <w:tcPr>
            <w:tcW w:w="184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1.1.</w:t>
            </w:r>
          </w:p>
        </w:tc>
        <w:tc>
          <w:tcPr>
            <w:tcW w:w="1985"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rPr>
            </w:pPr>
            <w:r w:rsidRPr="00C75AE3">
              <w:rPr>
                <w:rFonts w:ascii="Arial" w:hAnsi="Arial" w:cs="Arial"/>
                <w:b/>
                <w:sz w:val="20"/>
                <w:szCs w:val="20"/>
              </w:rPr>
              <w:t>Мероприятие 1.1.</w:t>
            </w:r>
          </w:p>
          <w:p w:rsidR="00C75AE3" w:rsidRPr="00C75AE3" w:rsidRDefault="00C75AE3" w:rsidP="008E4388">
            <w:pPr>
              <w:widowControl w:val="0"/>
              <w:autoSpaceDE w:val="0"/>
              <w:autoSpaceDN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Организация и проведение ежегодных профильных конкурсов, фестивалей для организации туристской индустрии</w:t>
            </w:r>
          </w:p>
        </w:tc>
        <w:tc>
          <w:tcPr>
            <w:tcW w:w="708" w:type="dxa"/>
          </w:tcPr>
          <w:p w:rsidR="00C75AE3" w:rsidRPr="00C75AE3" w:rsidRDefault="00C75AE3" w:rsidP="008E4388">
            <w:pPr>
              <w:widowControl w:val="0"/>
              <w:autoSpaceDE w:val="0"/>
              <w:autoSpaceDN w:val="0"/>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2020-2024</w:t>
            </w:r>
          </w:p>
        </w:tc>
        <w:tc>
          <w:tcPr>
            <w:tcW w:w="1134" w:type="dxa"/>
          </w:tcPr>
          <w:p w:rsidR="00C75AE3" w:rsidRPr="00C75AE3" w:rsidRDefault="00C75AE3" w:rsidP="008E4388">
            <w:pPr>
              <w:widowControl w:val="0"/>
              <w:autoSpaceDE w:val="0"/>
              <w:autoSpaceDN w:val="0"/>
              <w:spacing w:after="0" w:line="240" w:lineRule="auto"/>
              <w:ind w:left="-62" w:right="-62"/>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134"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w:t>
            </w:r>
          </w:p>
        </w:tc>
        <w:tc>
          <w:tcPr>
            <w:tcW w:w="1134"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2221,4</w:t>
            </w:r>
          </w:p>
        </w:tc>
        <w:tc>
          <w:tcPr>
            <w:tcW w:w="993"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421,4</w:t>
            </w:r>
          </w:p>
        </w:tc>
        <w:tc>
          <w:tcPr>
            <w:tcW w:w="992"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450,0</w:t>
            </w:r>
          </w:p>
        </w:tc>
        <w:tc>
          <w:tcPr>
            <w:tcW w:w="993" w:type="dxa"/>
          </w:tcPr>
          <w:p w:rsidR="00C75AE3" w:rsidRPr="00C75AE3" w:rsidRDefault="00C75AE3" w:rsidP="008E4388">
            <w:pPr>
              <w:spacing w:after="0" w:line="240" w:lineRule="auto"/>
              <w:ind w:left="-62" w:right="-62"/>
              <w:jc w:val="center"/>
              <w:rPr>
                <w:rFonts w:ascii="Arial" w:hAnsi="Arial" w:cs="Arial"/>
                <w:b/>
                <w:sz w:val="20"/>
                <w:szCs w:val="20"/>
                <w:lang w:eastAsia="ru-RU"/>
              </w:rPr>
            </w:pPr>
            <w:r w:rsidRPr="00C75AE3">
              <w:rPr>
                <w:rFonts w:ascii="Arial" w:hAnsi="Arial" w:cs="Arial"/>
                <w:b/>
                <w:sz w:val="20"/>
                <w:szCs w:val="20"/>
                <w:lang w:eastAsia="ru-RU"/>
              </w:rPr>
              <w:t>450,0</w:t>
            </w:r>
          </w:p>
        </w:tc>
        <w:tc>
          <w:tcPr>
            <w:tcW w:w="1559" w:type="dxa"/>
          </w:tcPr>
          <w:p w:rsidR="00C75AE3" w:rsidRPr="00C75AE3" w:rsidRDefault="00C75AE3" w:rsidP="008E4388">
            <w:pPr>
              <w:widowControl w:val="0"/>
              <w:autoSpaceDE w:val="0"/>
              <w:autoSpaceDN w:val="0"/>
              <w:spacing w:after="0" w:line="240" w:lineRule="auto"/>
              <w:ind w:left="-62" w:right="-62"/>
              <w:rPr>
                <w:rFonts w:ascii="Arial" w:hAnsi="Arial" w:cs="Arial"/>
                <w:b/>
                <w:sz w:val="20"/>
                <w:szCs w:val="20"/>
                <w:lang w:eastAsia="ru-RU"/>
              </w:rPr>
            </w:pPr>
            <w:r w:rsidRPr="00C75AE3">
              <w:rPr>
                <w:rFonts w:ascii="Arial" w:hAnsi="Arial" w:cs="Arial"/>
                <w:b/>
                <w:sz w:val="20"/>
                <w:szCs w:val="20"/>
                <w:lang w:eastAsia="ru-RU"/>
              </w:rPr>
              <w:t>Отдел развития туризма и внешних связей</w:t>
            </w:r>
          </w:p>
        </w:tc>
        <w:tc>
          <w:tcPr>
            <w:tcW w:w="1843" w:type="dxa"/>
          </w:tcPr>
          <w:p w:rsidR="00C75AE3" w:rsidRPr="00C75AE3" w:rsidRDefault="00C75AE3" w:rsidP="008E4388">
            <w:pPr>
              <w:spacing w:after="0" w:line="240" w:lineRule="auto"/>
              <w:ind w:left="-62" w:right="-62"/>
              <w:jc w:val="both"/>
              <w:rPr>
                <w:rFonts w:ascii="Arial" w:hAnsi="Arial" w:cs="Arial"/>
                <w:b/>
                <w:sz w:val="20"/>
                <w:szCs w:val="20"/>
              </w:rPr>
            </w:pPr>
            <w:r w:rsidRPr="00C75AE3">
              <w:rPr>
                <w:rFonts w:ascii="Arial" w:hAnsi="Arial" w:cs="Arial"/>
                <w:b/>
                <w:sz w:val="20"/>
                <w:szCs w:val="20"/>
              </w:rPr>
              <w:t>Ежегодно увеличение количества участников конкурсов, фестивалей</w:t>
            </w:r>
          </w:p>
        </w:tc>
      </w:tr>
      <w:tr w:rsidR="00C75AE3" w:rsidRPr="00C75AE3" w:rsidTr="008E4388">
        <w:tc>
          <w:tcPr>
            <w:tcW w:w="70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Align w:val="center"/>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 xml:space="preserve">Итого по </w:t>
            </w:r>
          </w:p>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C75AE3">
              <w:rPr>
                <w:rFonts w:ascii="Arial" w:hAnsi="Arial" w:cs="Arial"/>
                <w:b/>
                <w:sz w:val="20"/>
                <w:szCs w:val="20"/>
                <w:lang w:eastAsia="ru-RU"/>
              </w:rPr>
              <w:t>подпрограмме 6</w:t>
            </w:r>
          </w:p>
        </w:tc>
        <w:tc>
          <w:tcPr>
            <w:tcW w:w="1134" w:type="dxa"/>
          </w:tcPr>
          <w:p w:rsidR="00C75AE3" w:rsidRPr="00C75AE3" w:rsidRDefault="00C75AE3" w:rsidP="008E4388">
            <w:pPr>
              <w:widowControl w:val="0"/>
              <w:autoSpaceDE w:val="0"/>
              <w:autoSpaceDN w:val="0"/>
              <w:adjustRightInd w:val="0"/>
              <w:spacing w:after="0" w:line="240" w:lineRule="auto"/>
              <w:ind w:left="-108" w:right="-108"/>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134"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w:t>
            </w:r>
          </w:p>
        </w:tc>
        <w:tc>
          <w:tcPr>
            <w:tcW w:w="1134"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2221,4</w:t>
            </w:r>
          </w:p>
        </w:tc>
        <w:tc>
          <w:tcPr>
            <w:tcW w:w="993" w:type="dxa"/>
          </w:tcPr>
          <w:p w:rsidR="00C75AE3" w:rsidRPr="00C75AE3" w:rsidRDefault="00C75AE3" w:rsidP="008E4388">
            <w:pPr>
              <w:spacing w:after="0" w:line="240" w:lineRule="auto"/>
              <w:ind w:left="-62" w:right="-62"/>
              <w:jc w:val="center"/>
              <w:rPr>
                <w:rFonts w:ascii="Arial" w:hAnsi="Arial" w:cs="Arial"/>
                <w:b/>
                <w:bCs/>
                <w:sz w:val="20"/>
                <w:szCs w:val="20"/>
                <w:lang w:eastAsia="ru-RU"/>
              </w:rPr>
            </w:pPr>
            <w:r w:rsidRPr="00C75AE3">
              <w:rPr>
                <w:rFonts w:ascii="Arial" w:hAnsi="Arial" w:cs="Arial"/>
                <w:b/>
                <w:bCs/>
                <w:sz w:val="20"/>
                <w:szCs w:val="20"/>
                <w:lang w:eastAsia="ru-RU"/>
              </w:rPr>
              <w:t>421,4</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2"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993" w:type="dxa"/>
          </w:tcPr>
          <w:p w:rsidR="00C75AE3" w:rsidRPr="00C75AE3" w:rsidRDefault="00C75AE3" w:rsidP="008E4388">
            <w:pPr>
              <w:spacing w:after="0" w:line="240" w:lineRule="auto"/>
              <w:ind w:left="-62" w:right="-62"/>
              <w:jc w:val="center"/>
              <w:rPr>
                <w:rFonts w:ascii="Arial" w:hAnsi="Arial" w:cs="Arial"/>
                <w:b/>
                <w:bCs/>
                <w:color w:val="000000"/>
                <w:sz w:val="20"/>
                <w:szCs w:val="20"/>
                <w:lang w:eastAsia="ru-RU"/>
              </w:rPr>
            </w:pPr>
            <w:r w:rsidRPr="00C75AE3">
              <w:rPr>
                <w:rFonts w:ascii="Arial" w:hAnsi="Arial" w:cs="Arial"/>
                <w:b/>
                <w:bCs/>
                <w:color w:val="000000"/>
                <w:sz w:val="20"/>
                <w:szCs w:val="20"/>
                <w:lang w:eastAsia="ru-RU"/>
              </w:rPr>
              <w:t>450,0</w:t>
            </w:r>
          </w:p>
        </w:tc>
        <w:tc>
          <w:tcPr>
            <w:tcW w:w="1559"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843" w:type="dxa"/>
          </w:tcPr>
          <w:p w:rsidR="00C75AE3" w:rsidRPr="00C75AE3" w:rsidRDefault="00C75AE3" w:rsidP="008E4388">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C75AE3" w:rsidRPr="00C75AE3" w:rsidRDefault="00C75AE3" w:rsidP="00C75AE3">
      <w:pPr>
        <w:pStyle w:val="ConsPlusNormal"/>
        <w:ind w:firstLine="0"/>
        <w:rPr>
          <w:b/>
          <w:bCs/>
        </w:rPr>
      </w:pPr>
    </w:p>
    <w:p w:rsidR="00C75AE3" w:rsidRPr="00C75AE3" w:rsidRDefault="00C75AE3" w:rsidP="00C75AE3">
      <w:pPr>
        <w:pStyle w:val="a3"/>
        <w:widowControl w:val="0"/>
        <w:numPr>
          <w:ilvl w:val="0"/>
          <w:numId w:val="2"/>
        </w:numPr>
        <w:tabs>
          <w:tab w:val="left" w:pos="426"/>
        </w:tabs>
        <w:autoSpaceDE w:val="0"/>
        <w:autoSpaceDN w:val="0"/>
        <w:adjustRightInd w:val="0"/>
        <w:spacing w:after="0" w:line="240" w:lineRule="auto"/>
        <w:ind w:left="0" w:right="-598"/>
        <w:jc w:val="center"/>
        <w:rPr>
          <w:rFonts w:ascii="Arial" w:hAnsi="Arial" w:cs="Arial"/>
          <w:b/>
          <w:vanish/>
          <w:sz w:val="20"/>
          <w:szCs w:val="20"/>
        </w:rPr>
      </w:pPr>
      <w:r w:rsidRPr="00C75AE3">
        <w:rPr>
          <w:rFonts w:ascii="Arial" w:hAnsi="Arial" w:cs="Arial"/>
          <w:b/>
          <w:sz w:val="20"/>
          <w:szCs w:val="20"/>
        </w:rPr>
        <w:t>Подпрограмма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p w:rsidR="00C75AE3" w:rsidRPr="00C75AE3" w:rsidRDefault="00C75AE3" w:rsidP="00C75AE3">
      <w:pPr>
        <w:pStyle w:val="a3"/>
        <w:widowControl w:val="0"/>
        <w:numPr>
          <w:ilvl w:val="1"/>
          <w:numId w:val="11"/>
        </w:numPr>
        <w:tabs>
          <w:tab w:val="left" w:pos="567"/>
        </w:tabs>
        <w:autoSpaceDE w:val="0"/>
        <w:autoSpaceDN w:val="0"/>
        <w:adjustRightInd w:val="0"/>
        <w:spacing w:after="0" w:line="240" w:lineRule="auto"/>
        <w:jc w:val="center"/>
        <w:rPr>
          <w:rFonts w:ascii="Arial" w:hAnsi="Arial" w:cs="Arial"/>
          <w:b/>
          <w:szCs w:val="20"/>
        </w:rPr>
      </w:pPr>
      <w:r w:rsidRPr="00C75AE3">
        <w:rPr>
          <w:rFonts w:ascii="Arial" w:hAnsi="Arial" w:cs="Arial"/>
          <w:b/>
          <w:sz w:val="20"/>
          <w:szCs w:val="20"/>
        </w:rPr>
        <w:t>Паспорт подпрограммы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p w:rsidR="00C75AE3" w:rsidRPr="00C75AE3" w:rsidRDefault="00C75AE3" w:rsidP="00C75AE3">
      <w:pPr>
        <w:pStyle w:val="a3"/>
        <w:widowControl w:val="0"/>
        <w:tabs>
          <w:tab w:val="left" w:pos="567"/>
        </w:tabs>
        <w:autoSpaceDE w:val="0"/>
        <w:autoSpaceDN w:val="0"/>
        <w:adjustRightInd w:val="0"/>
        <w:spacing w:after="0" w:line="240" w:lineRule="auto"/>
        <w:ind w:left="0"/>
        <w:rPr>
          <w:rFonts w:ascii="Arial" w:hAnsi="Arial" w:cs="Arial"/>
          <w:b/>
          <w:szCs w:val="20"/>
        </w:rPr>
      </w:pPr>
      <w:r w:rsidRPr="00C75AE3">
        <w:rPr>
          <w:rFonts w:ascii="Arial" w:hAnsi="Arial" w:cs="Arial"/>
          <w:b/>
          <w:szCs w:val="20"/>
        </w:rPr>
        <w:t xml:space="preserve">                                                               </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701"/>
        <w:gridCol w:w="1418"/>
        <w:gridCol w:w="1701"/>
        <w:gridCol w:w="1701"/>
        <w:gridCol w:w="1701"/>
        <w:gridCol w:w="1701"/>
        <w:gridCol w:w="1701"/>
        <w:gridCol w:w="1701"/>
      </w:tblGrid>
      <w:tr w:rsidR="00C75AE3" w:rsidRPr="00C75AE3" w:rsidTr="008E4388">
        <w:trPr>
          <w:trHeight w:val="639"/>
        </w:trPr>
        <w:tc>
          <w:tcPr>
            <w:tcW w:w="1730"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Муниципальный заказчик подпрограммы </w:t>
            </w:r>
          </w:p>
        </w:tc>
        <w:tc>
          <w:tcPr>
            <w:tcW w:w="13325" w:type="dxa"/>
            <w:gridSpan w:val="8"/>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Администрация городского округа Мытищи Московской области</w:t>
            </w:r>
          </w:p>
        </w:tc>
      </w:tr>
      <w:tr w:rsidR="00C75AE3" w:rsidRPr="00C75AE3" w:rsidTr="008E4388">
        <w:trPr>
          <w:cantSplit/>
          <w:trHeight w:val="302"/>
        </w:trPr>
        <w:tc>
          <w:tcPr>
            <w:tcW w:w="1730"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Главный распорядитель бюджетных средств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Источник финансирования</w:t>
            </w:r>
          </w:p>
        </w:tc>
        <w:tc>
          <w:tcPr>
            <w:tcW w:w="10206" w:type="dxa"/>
            <w:gridSpan w:val="6"/>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Расходы (тыс. рублей)</w:t>
            </w:r>
          </w:p>
        </w:tc>
      </w:tr>
      <w:tr w:rsidR="00C75AE3" w:rsidRPr="00C75AE3" w:rsidTr="008E4388">
        <w:trPr>
          <w:cantSplit/>
          <w:trHeight w:val="55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jc w:val="center"/>
              <w:rPr>
                <w:rFonts w:ascii="Arial" w:hAnsi="Arial" w:cs="Arial"/>
                <w:b/>
                <w:sz w:val="20"/>
                <w:szCs w:val="20"/>
              </w:rPr>
            </w:pPr>
            <w:r w:rsidRPr="00C75AE3">
              <w:rPr>
                <w:rFonts w:ascii="Arial" w:hAnsi="Arial" w:cs="Arial"/>
                <w:b/>
                <w:sz w:val="20"/>
                <w:szCs w:val="20"/>
              </w:rPr>
              <w:t>Итого</w:t>
            </w:r>
          </w:p>
        </w:tc>
      </w:tr>
      <w:tr w:rsidR="00C75AE3" w:rsidRPr="00C75AE3" w:rsidTr="008E4388">
        <w:trPr>
          <w:cantSplit/>
          <w:trHeight w:val="507"/>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Управление культуры и молодежной политики администрации городского округа Мытищи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spacing w:after="0" w:line="240" w:lineRule="auto"/>
              <w:rPr>
                <w:rFonts w:ascii="Arial" w:hAnsi="Arial" w:cs="Arial"/>
                <w:b/>
                <w:sz w:val="20"/>
                <w:szCs w:val="20"/>
              </w:rPr>
            </w:pPr>
            <w:r w:rsidRPr="00C75AE3">
              <w:rPr>
                <w:rFonts w:ascii="Arial" w:hAnsi="Arial" w:cs="Arial"/>
                <w:b/>
                <w:sz w:val="20"/>
                <w:szCs w:val="20"/>
              </w:rPr>
              <w:t>Всего:</w:t>
            </w:r>
          </w:p>
          <w:p w:rsidR="00C75AE3" w:rsidRPr="00C75AE3" w:rsidRDefault="00C75AE3" w:rsidP="008E4388">
            <w:pPr>
              <w:tabs>
                <w:tab w:val="center" w:pos="4677"/>
                <w:tab w:val="right" w:pos="9355"/>
              </w:tabs>
              <w:autoSpaceDE w:val="0"/>
              <w:autoSpaceDN w:val="0"/>
              <w:adjustRightInd w:val="0"/>
              <w:spacing w:after="0" w:line="240" w:lineRule="auto"/>
              <w:rPr>
                <w:rFonts w:ascii="Arial" w:hAnsi="Arial" w:cs="Arial"/>
                <w:b/>
                <w:sz w:val="20"/>
                <w:szCs w:val="20"/>
              </w:rPr>
            </w:pPr>
            <w:r w:rsidRPr="00C75AE3">
              <w:rPr>
                <w:rFonts w:ascii="Arial" w:hAnsi="Arial" w:cs="Arial"/>
                <w:b/>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C75AE3">
              <w:rPr>
                <w:rFonts w:ascii="Arial" w:hAnsi="Arial" w:cs="Arial"/>
                <w:b/>
                <w:sz w:val="20"/>
                <w:szCs w:val="20"/>
              </w:rPr>
              <w:t>0,0</w:t>
            </w:r>
          </w:p>
        </w:tc>
      </w:tr>
      <w:tr w:rsidR="00C75AE3" w:rsidRPr="00C75AE3" w:rsidTr="008E4388">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r>
      <w:tr w:rsidR="00C75AE3" w:rsidRPr="00C75AE3" w:rsidTr="008E4388">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r>
      <w:tr w:rsidR="00C75AE3" w:rsidRPr="00C75AE3" w:rsidTr="008E4388">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C75AE3">
              <w:rPr>
                <w:rFonts w:ascii="Arial"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color w:val="FF0000"/>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0,0</w:t>
            </w:r>
          </w:p>
        </w:tc>
      </w:tr>
    </w:tbl>
    <w:p w:rsidR="00C75AE3" w:rsidRPr="00C75AE3" w:rsidRDefault="00C75AE3" w:rsidP="00C75AE3">
      <w:pPr>
        <w:pStyle w:val="a3"/>
        <w:widowControl w:val="0"/>
        <w:autoSpaceDE w:val="0"/>
        <w:autoSpaceDN w:val="0"/>
        <w:spacing w:after="0" w:line="240" w:lineRule="auto"/>
        <w:rPr>
          <w:rFonts w:ascii="Arial" w:hAnsi="Arial" w:cs="Arial"/>
          <w:b/>
          <w:sz w:val="20"/>
          <w:szCs w:val="20"/>
        </w:rPr>
      </w:pPr>
    </w:p>
    <w:p w:rsidR="00C75AE3" w:rsidRPr="00C75AE3" w:rsidRDefault="00C75AE3" w:rsidP="00C75AE3">
      <w:pPr>
        <w:pStyle w:val="a3"/>
        <w:widowControl w:val="0"/>
        <w:autoSpaceDE w:val="0"/>
        <w:autoSpaceDN w:val="0"/>
        <w:spacing w:after="0" w:line="240" w:lineRule="auto"/>
        <w:rPr>
          <w:rFonts w:ascii="Arial" w:hAnsi="Arial" w:cs="Arial"/>
          <w:b/>
          <w:sz w:val="20"/>
          <w:szCs w:val="20"/>
        </w:rPr>
      </w:pPr>
    </w:p>
    <w:p w:rsidR="00C75AE3" w:rsidRPr="00C75AE3" w:rsidRDefault="00C75AE3" w:rsidP="00C75AE3">
      <w:pPr>
        <w:pStyle w:val="a3"/>
        <w:widowControl w:val="0"/>
        <w:autoSpaceDE w:val="0"/>
        <w:autoSpaceDN w:val="0"/>
        <w:spacing w:after="0" w:line="240" w:lineRule="auto"/>
        <w:rPr>
          <w:rFonts w:ascii="Arial" w:hAnsi="Arial" w:cs="Arial"/>
          <w:b/>
          <w:sz w:val="20"/>
          <w:szCs w:val="20"/>
        </w:rPr>
      </w:pPr>
    </w:p>
    <w:p w:rsidR="00C75AE3" w:rsidRPr="00C75AE3" w:rsidRDefault="00C75AE3" w:rsidP="00C75AE3">
      <w:pPr>
        <w:pStyle w:val="a3"/>
        <w:widowControl w:val="0"/>
        <w:numPr>
          <w:ilvl w:val="1"/>
          <w:numId w:val="11"/>
        </w:numPr>
        <w:autoSpaceDE w:val="0"/>
        <w:autoSpaceDN w:val="0"/>
        <w:spacing w:after="0" w:line="240" w:lineRule="auto"/>
        <w:ind w:left="709" w:firstLine="142"/>
        <w:jc w:val="center"/>
        <w:rPr>
          <w:rFonts w:ascii="Arial" w:hAnsi="Arial" w:cs="Arial"/>
          <w:b/>
          <w:sz w:val="20"/>
          <w:szCs w:val="20"/>
        </w:rPr>
      </w:pPr>
      <w:r w:rsidRPr="00C75AE3">
        <w:rPr>
          <w:rFonts w:ascii="Arial" w:hAnsi="Arial" w:cs="Arial"/>
          <w:b/>
          <w:sz w:val="20"/>
          <w:szCs w:val="20"/>
        </w:rPr>
        <w:t>Характеристика проблем, решаемых посредством мероприятий подпрограммы 7</w:t>
      </w:r>
    </w:p>
    <w:p w:rsidR="00C75AE3" w:rsidRPr="00C75AE3" w:rsidRDefault="00C75AE3" w:rsidP="00C75AE3">
      <w:pPr>
        <w:pStyle w:val="a3"/>
        <w:widowControl w:val="0"/>
        <w:autoSpaceDE w:val="0"/>
        <w:autoSpaceDN w:val="0"/>
        <w:spacing w:after="0" w:line="240" w:lineRule="auto"/>
        <w:ind w:left="1155"/>
        <w:rPr>
          <w:rFonts w:ascii="Arial" w:hAnsi="Arial" w:cs="Arial"/>
          <w:b/>
          <w:sz w:val="20"/>
          <w:szCs w:val="20"/>
        </w:rPr>
      </w:pPr>
    </w:p>
    <w:p w:rsidR="00C75AE3" w:rsidRPr="00C75AE3" w:rsidRDefault="00C75AE3" w:rsidP="00C75AE3">
      <w:pPr>
        <w:pStyle w:val="ConsPlusNormal"/>
        <w:ind w:firstLine="540"/>
        <w:jc w:val="both"/>
        <w:rPr>
          <w:b/>
        </w:rPr>
      </w:pPr>
      <w:r w:rsidRPr="00C75AE3">
        <w:rPr>
          <w:b/>
          <w:kern w:val="2"/>
          <w:lang w:eastAsia="ko-KR"/>
        </w:rPr>
        <w:t xml:space="preserve">На территории городского округа Мытищи проживает 236689 человек в возрасте от 7 лет и старше. </w:t>
      </w:r>
      <w:r w:rsidRPr="00C75AE3">
        <w:rPr>
          <w:b/>
        </w:rPr>
        <w:t>Добровольчество (</w:t>
      </w:r>
      <w:proofErr w:type="spellStart"/>
      <w:r w:rsidRPr="00C75AE3">
        <w:rPr>
          <w:b/>
        </w:rPr>
        <w:t>волонтерство</w:t>
      </w:r>
      <w:proofErr w:type="spellEnd"/>
      <w:r w:rsidRPr="00C75AE3">
        <w:rPr>
          <w:b/>
        </w:rPr>
        <w:t xml:space="preserve">)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 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p>
    <w:p w:rsidR="00C75AE3" w:rsidRPr="00C75AE3" w:rsidRDefault="00C75AE3" w:rsidP="00C75AE3">
      <w:pPr>
        <w:pStyle w:val="ConsPlusNormal"/>
        <w:ind w:firstLine="540"/>
        <w:jc w:val="both"/>
        <w:rPr>
          <w:b/>
        </w:rPr>
      </w:pPr>
      <w:r w:rsidRPr="00C75AE3">
        <w:rPr>
          <w:b/>
        </w:rPr>
        <w:t>В последние годы наблюдается устойчивый рост числа граждан и организаций, участвующих в добровольческой (волонтерской) деятельности, расширяются масштабы реализуемых ими программ и проектов. Свое участие в добровольческой (волонтерской) деятельности в настоящее время подтверждают около 15 процентов опрошенных взрослых российских граждан.</w:t>
      </w:r>
    </w:p>
    <w:p w:rsidR="00C75AE3" w:rsidRPr="00C75AE3" w:rsidRDefault="00C75AE3" w:rsidP="00C75AE3">
      <w:pPr>
        <w:pStyle w:val="ConsPlusNormal"/>
        <w:ind w:firstLine="540"/>
        <w:jc w:val="both"/>
        <w:rPr>
          <w:b/>
        </w:rPr>
      </w:pPr>
      <w:r w:rsidRPr="00C75AE3">
        <w:rPr>
          <w:b/>
        </w:rPr>
        <w:t>Основными целями развития добровольчества (</w:t>
      </w:r>
      <w:proofErr w:type="spellStart"/>
      <w:r w:rsidRPr="00C75AE3">
        <w:rPr>
          <w:b/>
        </w:rPr>
        <w:t>волонтерства</w:t>
      </w:r>
      <w:proofErr w:type="spellEnd"/>
      <w:r w:rsidRPr="00C75AE3">
        <w:rPr>
          <w:b/>
        </w:rPr>
        <w:t>) являются расширение возможностей для самореализации граждан, повышение роли добровольчества (</w:t>
      </w:r>
      <w:proofErr w:type="spellStart"/>
      <w:r w:rsidRPr="00C75AE3">
        <w:rPr>
          <w:b/>
        </w:rPr>
        <w:t>волонтерства</w:t>
      </w:r>
      <w:proofErr w:type="spellEnd"/>
      <w:r w:rsidRPr="00C75AE3">
        <w:rPr>
          <w:b/>
        </w:rPr>
        <w:t>) в общественном развитии, формирование и распространение добровольческих (волонтерских) инновационных практик социальной деятельности.</w:t>
      </w:r>
    </w:p>
    <w:p w:rsidR="00C75AE3" w:rsidRPr="00C75AE3" w:rsidRDefault="00C75AE3" w:rsidP="00C75AE3">
      <w:pPr>
        <w:pStyle w:val="ConsPlusNormal"/>
        <w:ind w:firstLine="540"/>
        <w:jc w:val="both"/>
        <w:rPr>
          <w:b/>
        </w:rPr>
      </w:pPr>
      <w:r w:rsidRPr="00C75AE3">
        <w:rPr>
          <w:b/>
        </w:rPr>
        <w:t>Основными задачами развития добровольчества (</w:t>
      </w:r>
      <w:proofErr w:type="spellStart"/>
      <w:r w:rsidRPr="00C75AE3">
        <w:rPr>
          <w:b/>
        </w:rPr>
        <w:t>волонтерства</w:t>
      </w:r>
      <w:proofErr w:type="spellEnd"/>
      <w:r w:rsidRPr="00C75AE3">
        <w:rPr>
          <w:b/>
        </w:rPr>
        <w:t>), обеспечивающими достижение указанных целей, являются:</w:t>
      </w:r>
    </w:p>
    <w:p w:rsidR="00C75AE3" w:rsidRPr="00C75AE3" w:rsidRDefault="00C75AE3" w:rsidP="00C75AE3">
      <w:pPr>
        <w:pStyle w:val="ConsPlusNormal"/>
        <w:ind w:firstLine="540"/>
        <w:jc w:val="both"/>
        <w:rPr>
          <w:b/>
        </w:rPr>
      </w:pPr>
      <w:r w:rsidRPr="00C75AE3">
        <w:rPr>
          <w:b/>
        </w:rPr>
        <w:t xml:space="preserve">создание условий, обеспечивающих </w:t>
      </w:r>
      <w:proofErr w:type="spellStart"/>
      <w:r w:rsidRPr="00C75AE3">
        <w:rPr>
          <w:b/>
        </w:rPr>
        <w:t>востребованность</w:t>
      </w:r>
      <w:proofErr w:type="spellEnd"/>
      <w:r w:rsidRPr="00C75AE3">
        <w:rPr>
          <w:b/>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C75AE3">
        <w:rPr>
          <w:b/>
        </w:rPr>
        <w:t>волонтерства</w:t>
      </w:r>
      <w:proofErr w:type="spellEnd"/>
      <w:r w:rsidRPr="00C75AE3">
        <w:rPr>
          <w:b/>
        </w:rPr>
        <w:t>) в обществе;</w:t>
      </w:r>
    </w:p>
    <w:p w:rsidR="00C75AE3" w:rsidRPr="00C75AE3" w:rsidRDefault="00C75AE3" w:rsidP="00C75AE3">
      <w:pPr>
        <w:pStyle w:val="ConsPlusNormal"/>
        <w:ind w:firstLine="709"/>
        <w:jc w:val="both"/>
        <w:rPr>
          <w:b/>
        </w:rPr>
      </w:pPr>
      <w:r w:rsidRPr="00C75AE3">
        <w:rPr>
          <w:b/>
        </w:rPr>
        <w:t>поддержка деятельности существующих и создание условий для возникновения новых добровольческих (волонтерских) организаций;</w:t>
      </w:r>
    </w:p>
    <w:p w:rsidR="00C75AE3" w:rsidRPr="00C75AE3" w:rsidRDefault="00C75AE3" w:rsidP="00C75AE3">
      <w:pPr>
        <w:pStyle w:val="ConsPlusNormal"/>
        <w:ind w:firstLine="709"/>
        <w:jc w:val="both"/>
        <w:rPr>
          <w:b/>
        </w:rPr>
      </w:pPr>
      <w:r w:rsidRPr="00C75AE3">
        <w:rPr>
          <w:b/>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C75AE3" w:rsidRPr="00C75AE3" w:rsidRDefault="00C75AE3" w:rsidP="00C75AE3">
      <w:pPr>
        <w:pStyle w:val="ConsPlusNormal"/>
        <w:ind w:firstLine="709"/>
        <w:jc w:val="both"/>
        <w:rPr>
          <w:b/>
        </w:rPr>
      </w:pPr>
      <w:r w:rsidRPr="00C75AE3">
        <w:rPr>
          <w:b/>
        </w:rPr>
        <w:t>расширение масштабов межсекторного взаимодействия в сфере добровольчества (</w:t>
      </w:r>
      <w:proofErr w:type="spellStart"/>
      <w:r w:rsidRPr="00C75AE3">
        <w:rPr>
          <w:b/>
        </w:rPr>
        <w:t>волонтерства</w:t>
      </w:r>
      <w:proofErr w:type="spellEnd"/>
      <w:r w:rsidRPr="00C75AE3">
        <w:rPr>
          <w:b/>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rsidR="00C75AE3" w:rsidRPr="00C75AE3" w:rsidRDefault="00C75AE3" w:rsidP="00C75AE3">
      <w:pPr>
        <w:widowControl w:val="0"/>
        <w:tabs>
          <w:tab w:val="left" w:pos="426"/>
        </w:tabs>
        <w:spacing w:after="0" w:line="240" w:lineRule="auto"/>
        <w:ind w:firstLine="709"/>
        <w:jc w:val="both"/>
        <w:rPr>
          <w:rFonts w:ascii="Arial" w:hAnsi="Arial" w:cs="Arial"/>
          <w:b/>
          <w:sz w:val="20"/>
          <w:szCs w:val="20"/>
        </w:rPr>
      </w:pPr>
      <w:r w:rsidRPr="00C75AE3">
        <w:rPr>
          <w:rFonts w:ascii="Arial" w:hAnsi="Arial" w:cs="Arial"/>
          <w:b/>
          <w:kern w:val="2"/>
          <w:sz w:val="20"/>
          <w:szCs w:val="20"/>
          <w:lang w:eastAsia="ko-KR"/>
        </w:rPr>
        <w:t>Вместе с тем, в муниципальном образовании отмечается ряд существенных проблем в сфере волонтерской (добровольческой) деятельности:</w:t>
      </w:r>
    </w:p>
    <w:p w:rsidR="00C75AE3" w:rsidRPr="00C75AE3" w:rsidRDefault="00C75AE3" w:rsidP="00C75AE3">
      <w:pPr>
        <w:pStyle w:val="ConsPlusNormal"/>
        <w:ind w:firstLine="709"/>
        <w:jc w:val="both"/>
        <w:rPr>
          <w:b/>
        </w:rPr>
      </w:pPr>
      <w:r w:rsidRPr="00C75AE3">
        <w:rPr>
          <w:b/>
        </w:rPr>
        <w:t>а) остается значительным разрыв между числом граждан, заявляющих о потенциальной готовности участвовать в добровольческой (волонтерской) деятельности, и числом граждан, реально ее осуществляющих. Это связано, в частности, с недостатком информации о деятельности добровольческих (волонтерских) организаций и добровольцев (волонтеров), неразвитостью инфраструктуры поддержки добровольческой (волонтерской) деятельности, слабостью межсекторного и межведомственного взаимодействия по вопросам развития добровольчества (</w:t>
      </w:r>
      <w:proofErr w:type="spellStart"/>
      <w:r w:rsidRPr="00C75AE3">
        <w:rPr>
          <w:b/>
        </w:rPr>
        <w:t>волонтерства</w:t>
      </w:r>
      <w:proofErr w:type="spellEnd"/>
      <w:r w:rsidRPr="00C75AE3">
        <w:rPr>
          <w:b/>
        </w:rPr>
        <w:t xml:space="preserve">), а также с общей неустойчивостью многих российских некоммерческих организаций, что ограничивает их возможности быть организаторами добровольческой (волонтерской) деятельности; </w:t>
      </w:r>
    </w:p>
    <w:p w:rsidR="00C75AE3" w:rsidRPr="00C75AE3" w:rsidRDefault="00C75AE3" w:rsidP="00C75AE3">
      <w:pPr>
        <w:tabs>
          <w:tab w:val="left" w:pos="993"/>
        </w:tabs>
        <w:spacing w:after="0" w:line="240" w:lineRule="auto"/>
        <w:ind w:firstLine="709"/>
        <w:jc w:val="both"/>
        <w:rPr>
          <w:rFonts w:ascii="Arial" w:hAnsi="Arial" w:cs="Arial"/>
          <w:b/>
          <w:sz w:val="20"/>
          <w:szCs w:val="20"/>
        </w:rPr>
      </w:pPr>
      <w:r w:rsidRPr="00C75AE3">
        <w:rPr>
          <w:rFonts w:ascii="Arial" w:hAnsi="Arial" w:cs="Arial"/>
          <w:b/>
          <w:sz w:val="20"/>
          <w:szCs w:val="20"/>
        </w:rPr>
        <w:t xml:space="preserve">б) недостаточный уровень вовлеченности молодых граждан в работу молодежных общественных организаций и жителей городского округа Мытищи в добровольческую (волонтерскую) деятельность; </w:t>
      </w:r>
    </w:p>
    <w:p w:rsidR="00C75AE3" w:rsidRPr="00C75AE3" w:rsidRDefault="00C75AE3" w:rsidP="00C75AE3">
      <w:pPr>
        <w:spacing w:after="0" w:line="240" w:lineRule="auto"/>
        <w:ind w:firstLine="709"/>
        <w:jc w:val="both"/>
        <w:rPr>
          <w:rFonts w:ascii="Arial" w:hAnsi="Arial" w:cs="Arial"/>
          <w:b/>
          <w:sz w:val="20"/>
          <w:szCs w:val="20"/>
        </w:rPr>
      </w:pPr>
      <w:r w:rsidRPr="00C75AE3">
        <w:rPr>
          <w:rFonts w:ascii="Arial" w:hAnsi="Arial" w:cs="Arial"/>
          <w:b/>
          <w:sz w:val="20"/>
          <w:szCs w:val="20"/>
        </w:rPr>
        <w:t>в) недостаточный уровень информирования молодежи об имеющихся ресурсах для реализации волонтерского потенциала жителей городского округа Мытищи.</w:t>
      </w:r>
    </w:p>
    <w:p w:rsidR="00C75AE3" w:rsidRPr="00C75AE3" w:rsidRDefault="00C75AE3" w:rsidP="00C75AE3">
      <w:pPr>
        <w:widowControl w:val="0"/>
        <w:tabs>
          <w:tab w:val="left" w:pos="426"/>
        </w:tabs>
        <w:spacing w:after="0" w:line="240" w:lineRule="auto"/>
        <w:ind w:firstLine="709"/>
        <w:jc w:val="both"/>
        <w:rPr>
          <w:rFonts w:ascii="Arial" w:hAnsi="Arial" w:cs="Arial"/>
          <w:b/>
          <w:kern w:val="2"/>
          <w:sz w:val="20"/>
          <w:szCs w:val="20"/>
          <w:lang w:eastAsia="ko-KR"/>
        </w:rPr>
      </w:pPr>
      <w:r w:rsidRPr="00C75AE3">
        <w:rPr>
          <w:rFonts w:ascii="Arial" w:hAnsi="Arial" w:cs="Arial"/>
          <w:b/>
          <w:sz w:val="20"/>
          <w:szCs w:val="20"/>
          <w:lang w:eastAsia="ar-SA"/>
        </w:rPr>
        <w:t xml:space="preserve">Решение обозначенных проблем позволит обеспечить динамичное развитие сферы </w:t>
      </w:r>
      <w:proofErr w:type="spellStart"/>
      <w:r w:rsidRPr="00C75AE3">
        <w:rPr>
          <w:rFonts w:ascii="Arial" w:hAnsi="Arial" w:cs="Arial"/>
          <w:b/>
          <w:sz w:val="20"/>
          <w:szCs w:val="20"/>
          <w:lang w:eastAsia="ar-SA"/>
        </w:rPr>
        <w:t>волонтерства</w:t>
      </w:r>
      <w:proofErr w:type="spellEnd"/>
      <w:r w:rsidRPr="00C75AE3">
        <w:rPr>
          <w:rFonts w:ascii="Arial" w:hAnsi="Arial" w:cs="Arial"/>
          <w:b/>
          <w:sz w:val="20"/>
          <w:szCs w:val="20"/>
          <w:lang w:eastAsia="ar-SA"/>
        </w:rPr>
        <w:t xml:space="preserve"> (добровольчества) в городском округе Мытищи. </w:t>
      </w:r>
    </w:p>
    <w:p w:rsidR="00C75AE3" w:rsidRPr="00C75AE3" w:rsidRDefault="00C75AE3" w:rsidP="00C75AE3">
      <w:pPr>
        <w:autoSpaceDE w:val="0"/>
        <w:autoSpaceDN w:val="0"/>
        <w:spacing w:after="0" w:line="240" w:lineRule="auto"/>
        <w:ind w:firstLine="709"/>
        <w:jc w:val="both"/>
        <w:rPr>
          <w:rFonts w:ascii="Arial" w:hAnsi="Arial" w:cs="Arial"/>
          <w:b/>
          <w:kern w:val="2"/>
          <w:sz w:val="20"/>
          <w:szCs w:val="20"/>
          <w:lang w:eastAsia="ko-KR"/>
        </w:rPr>
      </w:pPr>
      <w:r w:rsidRPr="00C75AE3">
        <w:rPr>
          <w:rFonts w:ascii="Arial" w:hAnsi="Arial" w:cs="Arial"/>
          <w:b/>
          <w:kern w:val="2"/>
          <w:sz w:val="20"/>
          <w:szCs w:val="20"/>
          <w:lang w:eastAsia="ko-KR"/>
        </w:rPr>
        <w:t xml:space="preserve">Приоритетными направлениями в сфере развития </w:t>
      </w:r>
      <w:proofErr w:type="spellStart"/>
      <w:r w:rsidRPr="00C75AE3">
        <w:rPr>
          <w:rFonts w:ascii="Arial" w:hAnsi="Arial" w:cs="Arial"/>
          <w:b/>
          <w:kern w:val="2"/>
          <w:sz w:val="20"/>
          <w:szCs w:val="20"/>
          <w:lang w:eastAsia="ko-KR"/>
        </w:rPr>
        <w:t>волонтерства</w:t>
      </w:r>
      <w:proofErr w:type="spellEnd"/>
      <w:r w:rsidRPr="00C75AE3">
        <w:rPr>
          <w:rFonts w:ascii="Arial" w:hAnsi="Arial" w:cs="Arial"/>
          <w:b/>
          <w:kern w:val="2"/>
          <w:sz w:val="20"/>
          <w:szCs w:val="20"/>
          <w:lang w:eastAsia="ko-KR"/>
        </w:rPr>
        <w:t xml:space="preserve"> (добровольчества) являются: </w:t>
      </w:r>
    </w:p>
    <w:p w:rsidR="00C75AE3" w:rsidRPr="00C75AE3" w:rsidRDefault="00C75AE3" w:rsidP="00C75AE3">
      <w:pPr>
        <w:pStyle w:val="ConsPlusNormal"/>
        <w:ind w:firstLine="709"/>
        <w:jc w:val="both"/>
        <w:rPr>
          <w:b/>
        </w:rPr>
      </w:pPr>
      <w:proofErr w:type="gramStart"/>
      <w:r w:rsidRPr="00C75AE3">
        <w:rPr>
          <w:b/>
          <w:kern w:val="2"/>
          <w:lang w:eastAsia="ko-KR"/>
        </w:rPr>
        <w:t xml:space="preserve">- реализация целей и задач, заложенных в </w:t>
      </w:r>
      <w:r w:rsidRPr="00C75AE3">
        <w:rPr>
          <w:b/>
        </w:rPr>
        <w:t>Федеральном законе от 30 декабря 2020 г. N 489-ФЗ "О молодежной политике в Российской Федерации", Федеральном законе о благотворительной деятельности и добровольчестве (</w:t>
      </w:r>
      <w:proofErr w:type="spellStart"/>
      <w:r w:rsidRPr="00C75AE3">
        <w:rPr>
          <w:b/>
        </w:rPr>
        <w:t>волонтерстве</w:t>
      </w:r>
      <w:proofErr w:type="spellEnd"/>
      <w:r w:rsidRPr="00C75AE3">
        <w:rPr>
          <w:b/>
        </w:rPr>
        <w:t>), концепции развития добровольчества (</w:t>
      </w:r>
      <w:proofErr w:type="spellStart"/>
      <w:r w:rsidRPr="00C75AE3">
        <w:rPr>
          <w:b/>
        </w:rPr>
        <w:t>волонтерства</w:t>
      </w:r>
      <w:proofErr w:type="spellEnd"/>
      <w:r w:rsidRPr="00C75AE3">
        <w:rPr>
          <w:b/>
        </w:rPr>
        <w:t xml:space="preserve">) в Российской Федерации до 2025 года, утвержденной распоряжением Правительства Российской Федерации от 27.12.2018 N 2950-р, </w:t>
      </w:r>
      <w:hyperlink r:id="rId15" w:history="1">
        <w:r w:rsidRPr="00C75AE3">
          <w:rPr>
            <w:rStyle w:val="ab"/>
            <w:b/>
            <w:kern w:val="2"/>
            <w:lang w:eastAsia="ko-KR"/>
          </w:rPr>
          <w:t>Основах</w:t>
        </w:r>
      </w:hyperlink>
      <w:r w:rsidRPr="00C75AE3">
        <w:rPr>
          <w:b/>
          <w:kern w:val="2"/>
          <w:lang w:eastAsia="ko-KR"/>
        </w:rPr>
        <w:t xml:space="preserve"> государственной молодежной политики Российской Федерации на период до 2025 года, утвержденных</w:t>
      </w:r>
      <w:proofErr w:type="gramEnd"/>
      <w:r w:rsidRPr="00C75AE3">
        <w:rPr>
          <w:b/>
          <w:kern w:val="2"/>
          <w:lang w:eastAsia="ko-KR"/>
        </w:rPr>
        <w:t xml:space="preserve"> распоряжением Правительства Российской Федерации от 29.11.2014 № 2403-р;</w:t>
      </w:r>
    </w:p>
    <w:p w:rsidR="00C75AE3" w:rsidRPr="00C75AE3" w:rsidRDefault="00C75AE3" w:rsidP="00C75AE3">
      <w:pPr>
        <w:pStyle w:val="ConsPlusNormal"/>
        <w:ind w:firstLine="709"/>
        <w:jc w:val="both"/>
        <w:rPr>
          <w:b/>
          <w:kern w:val="2"/>
          <w:lang w:eastAsia="ko-KR"/>
        </w:rPr>
      </w:pPr>
      <w:r w:rsidRPr="00C75AE3">
        <w:rPr>
          <w:b/>
          <w:kern w:val="2"/>
          <w:lang w:eastAsia="ko-KR"/>
        </w:rPr>
        <w:t>- увеличение охвата жителей городского округа Мытищи в возрасте от 7 лет и старше мероприятиями по волонтерской деятельности;</w:t>
      </w:r>
    </w:p>
    <w:p w:rsidR="00C75AE3" w:rsidRPr="00C75AE3" w:rsidRDefault="00C75AE3" w:rsidP="00C75AE3">
      <w:pPr>
        <w:pStyle w:val="ConsPlusNormal"/>
        <w:ind w:firstLine="709"/>
        <w:jc w:val="both"/>
        <w:rPr>
          <w:b/>
          <w:kern w:val="2"/>
          <w:lang w:eastAsia="ko-KR"/>
        </w:rPr>
      </w:pPr>
      <w:r w:rsidRPr="00C75AE3">
        <w:rPr>
          <w:b/>
          <w:kern w:val="2"/>
          <w:lang w:eastAsia="ko-KR"/>
        </w:rPr>
        <w:t>- повышение уровня вовлеченности граждан в добровольческую (волонтерскую) деятельность</w:t>
      </w:r>
      <w:proofErr w:type="gramStart"/>
      <w:r w:rsidRPr="00C75AE3">
        <w:rPr>
          <w:b/>
          <w:kern w:val="2"/>
          <w:lang w:eastAsia="ko-KR"/>
        </w:rPr>
        <w:t>.;</w:t>
      </w:r>
      <w:proofErr w:type="gramEnd"/>
    </w:p>
    <w:p w:rsidR="00C75AE3" w:rsidRPr="00C75AE3" w:rsidRDefault="00C75AE3" w:rsidP="00C75AE3">
      <w:pPr>
        <w:pStyle w:val="ConsPlusNormal"/>
        <w:ind w:firstLine="709"/>
        <w:jc w:val="both"/>
        <w:rPr>
          <w:b/>
          <w:kern w:val="2"/>
          <w:lang w:eastAsia="ko-KR"/>
        </w:rPr>
      </w:pPr>
      <w:r w:rsidRPr="00C75AE3">
        <w:rPr>
          <w:b/>
          <w:kern w:val="2"/>
          <w:lang w:eastAsia="ko-KR"/>
        </w:rPr>
        <w:t>- создание эффективной системы по поддержке добровольческих (волонтерских) организаций, функционирующих в городском округе Мытищи.</w:t>
      </w:r>
    </w:p>
    <w:p w:rsidR="00C75AE3" w:rsidRPr="00C75AE3" w:rsidRDefault="00C75AE3" w:rsidP="00C75AE3">
      <w:pPr>
        <w:pStyle w:val="ConsPlusNormal"/>
        <w:ind w:firstLine="704"/>
        <w:jc w:val="both"/>
        <w:rPr>
          <w:b/>
          <w:kern w:val="2"/>
          <w:lang w:eastAsia="ko-KR"/>
        </w:rPr>
      </w:pPr>
    </w:p>
    <w:p w:rsidR="00C75AE3" w:rsidRPr="00C75AE3" w:rsidRDefault="00C75AE3" w:rsidP="00C75AE3">
      <w:pPr>
        <w:pStyle w:val="ConsPlusNormal"/>
        <w:numPr>
          <w:ilvl w:val="1"/>
          <w:numId w:val="11"/>
        </w:numPr>
        <w:jc w:val="center"/>
        <w:rPr>
          <w:b/>
          <w:kern w:val="2"/>
          <w:lang w:eastAsia="ko-KR"/>
        </w:rPr>
      </w:pPr>
      <w:r w:rsidRPr="00C75AE3">
        <w:rPr>
          <w:b/>
          <w:bCs/>
        </w:rPr>
        <w:t>Концептуальные направления создания условий для развития наставничества, поддержки общественных инициатив и проектов, в том числе в сфере добровольчества (</w:t>
      </w:r>
      <w:proofErr w:type="spellStart"/>
      <w:r w:rsidRPr="00C75AE3">
        <w:rPr>
          <w:b/>
          <w:bCs/>
        </w:rPr>
        <w:t>волонтерства</w:t>
      </w:r>
      <w:proofErr w:type="spellEnd"/>
      <w:r w:rsidRPr="00C75AE3">
        <w:rPr>
          <w:b/>
          <w:bCs/>
        </w:rPr>
        <w:t>),</w:t>
      </w:r>
      <w:r w:rsidRPr="00C75AE3">
        <w:rPr>
          <w:b/>
          <w:kern w:val="2"/>
          <w:lang w:eastAsia="ko-KR"/>
        </w:rPr>
        <w:t xml:space="preserve"> </w:t>
      </w:r>
      <w:r w:rsidRPr="00C75AE3">
        <w:rPr>
          <w:b/>
          <w:bCs/>
        </w:rPr>
        <w:t xml:space="preserve">реализуемые в рамках подпрограммы </w:t>
      </w:r>
      <w:r w:rsidRPr="00C75AE3">
        <w:rPr>
          <w:b/>
        </w:rPr>
        <w:t>7</w:t>
      </w: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p>
    <w:p w:rsidR="00C75AE3" w:rsidRPr="00C75AE3" w:rsidRDefault="00C75AE3" w:rsidP="00C75AE3">
      <w:pPr>
        <w:widowControl w:val="0"/>
        <w:autoSpaceDE w:val="0"/>
        <w:autoSpaceDN w:val="0"/>
        <w:adjustRightInd w:val="0"/>
        <w:spacing w:after="0" w:line="240" w:lineRule="auto"/>
        <w:ind w:firstLine="709"/>
        <w:jc w:val="both"/>
        <w:rPr>
          <w:rFonts w:ascii="Arial" w:hAnsi="Arial" w:cs="Arial"/>
          <w:b/>
          <w:sz w:val="20"/>
          <w:szCs w:val="20"/>
        </w:rPr>
      </w:pPr>
      <w:r w:rsidRPr="00C75AE3">
        <w:rPr>
          <w:rFonts w:ascii="Arial" w:hAnsi="Arial" w:cs="Arial"/>
          <w:b/>
          <w:sz w:val="20"/>
          <w:szCs w:val="20"/>
        </w:rPr>
        <w:t>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предполагает наращивание компетенций добровольцев (волонтеров) и добровольческих (волонтерских) организаций по различным направлениям осуществляемой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чрезвычайных ситуаций, оказания правовой помощи населению и другие сферы. Самоорганизация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 Выделяется инклюзивное добровольчество (</w:t>
      </w:r>
      <w:proofErr w:type="spellStart"/>
      <w:r w:rsidRPr="00C75AE3">
        <w:rPr>
          <w:rFonts w:ascii="Arial" w:hAnsi="Arial" w:cs="Arial"/>
          <w:b/>
          <w:sz w:val="20"/>
          <w:szCs w:val="20"/>
        </w:rPr>
        <w:t>волонтерство</w:t>
      </w:r>
      <w:proofErr w:type="spellEnd"/>
      <w:r w:rsidRPr="00C75AE3">
        <w:rPr>
          <w:rFonts w:ascii="Arial" w:hAnsi="Arial" w:cs="Arial"/>
          <w:b/>
          <w:sz w:val="20"/>
          <w:szCs w:val="20"/>
        </w:rPr>
        <w:t>), добровольчество (</w:t>
      </w:r>
      <w:proofErr w:type="spellStart"/>
      <w:r w:rsidRPr="00C75AE3">
        <w:rPr>
          <w:rFonts w:ascii="Arial" w:hAnsi="Arial" w:cs="Arial"/>
          <w:b/>
          <w:sz w:val="20"/>
          <w:szCs w:val="20"/>
        </w:rPr>
        <w:t>волонтерство</w:t>
      </w:r>
      <w:proofErr w:type="spellEnd"/>
      <w:r w:rsidRPr="00C75AE3">
        <w:rPr>
          <w:rFonts w:ascii="Arial" w:hAnsi="Arial" w:cs="Arial"/>
          <w:b/>
          <w:sz w:val="20"/>
          <w:szCs w:val="20"/>
        </w:rPr>
        <w:t>) граждан старшего возраста, добровольчество (</w:t>
      </w:r>
      <w:proofErr w:type="spellStart"/>
      <w:r w:rsidRPr="00C75AE3">
        <w:rPr>
          <w:rFonts w:ascii="Arial" w:hAnsi="Arial" w:cs="Arial"/>
          <w:b/>
          <w:sz w:val="20"/>
          <w:szCs w:val="20"/>
        </w:rPr>
        <w:t>волонтерство</w:t>
      </w:r>
      <w:proofErr w:type="spellEnd"/>
      <w:r w:rsidRPr="00C75AE3">
        <w:rPr>
          <w:rFonts w:ascii="Arial" w:hAnsi="Arial" w:cs="Arial"/>
          <w:b/>
          <w:sz w:val="20"/>
          <w:szCs w:val="20"/>
        </w:rPr>
        <w:t>), реализуемое в семейных формах, и корпоративное добровольчество (</w:t>
      </w:r>
      <w:proofErr w:type="spellStart"/>
      <w:r w:rsidRPr="00C75AE3">
        <w:rPr>
          <w:rFonts w:ascii="Arial" w:hAnsi="Arial" w:cs="Arial"/>
          <w:b/>
          <w:sz w:val="20"/>
          <w:szCs w:val="20"/>
        </w:rPr>
        <w:t>волонтерство</w:t>
      </w:r>
      <w:proofErr w:type="spellEnd"/>
      <w:r w:rsidRPr="00C75AE3">
        <w:rPr>
          <w:rFonts w:ascii="Arial" w:hAnsi="Arial" w:cs="Arial"/>
          <w:b/>
          <w:sz w:val="20"/>
          <w:szCs w:val="20"/>
        </w:rPr>
        <w:t xml:space="preserve">). Вовлечение людей пенсионного и </w:t>
      </w:r>
      <w:proofErr w:type="spellStart"/>
      <w:r w:rsidRPr="00C75AE3">
        <w:rPr>
          <w:rFonts w:ascii="Arial" w:hAnsi="Arial" w:cs="Arial"/>
          <w:b/>
          <w:sz w:val="20"/>
          <w:szCs w:val="20"/>
        </w:rPr>
        <w:t>предпенсионного</w:t>
      </w:r>
      <w:proofErr w:type="spellEnd"/>
      <w:r w:rsidRPr="00C75AE3">
        <w:rPr>
          <w:rFonts w:ascii="Arial" w:hAnsi="Arial" w:cs="Arial"/>
          <w:b/>
          <w:sz w:val="20"/>
          <w:szCs w:val="20"/>
        </w:rPr>
        <w:t xml:space="preserve"> возраста в добровольческую (волонтерскую) деятельность повышает </w:t>
      </w:r>
      <w:proofErr w:type="spellStart"/>
      <w:r w:rsidRPr="00C75AE3">
        <w:rPr>
          <w:rFonts w:ascii="Arial" w:hAnsi="Arial" w:cs="Arial"/>
          <w:b/>
          <w:sz w:val="20"/>
          <w:szCs w:val="20"/>
        </w:rPr>
        <w:t>востребованность</w:t>
      </w:r>
      <w:proofErr w:type="spellEnd"/>
      <w:r w:rsidRPr="00C75AE3">
        <w:rPr>
          <w:rFonts w:ascii="Arial" w:hAnsi="Arial" w:cs="Arial"/>
          <w:b/>
          <w:sz w:val="20"/>
          <w:szCs w:val="20"/>
        </w:rPr>
        <w:t xml:space="preserve"> в обществе старшего поколения, укрепляет </w:t>
      </w:r>
      <w:proofErr w:type="spellStart"/>
      <w:r w:rsidRPr="00C75AE3">
        <w:rPr>
          <w:rFonts w:ascii="Arial" w:hAnsi="Arial" w:cs="Arial"/>
          <w:b/>
          <w:sz w:val="20"/>
          <w:szCs w:val="20"/>
        </w:rPr>
        <w:t>межпоколенческие</w:t>
      </w:r>
      <w:proofErr w:type="spellEnd"/>
      <w:r w:rsidRPr="00C75AE3">
        <w:rPr>
          <w:rFonts w:ascii="Arial" w:hAnsi="Arial" w:cs="Arial"/>
          <w:b/>
          <w:sz w:val="20"/>
          <w:szCs w:val="20"/>
        </w:rPr>
        <w:t xml:space="preserve"> связи и способствует сохранению традиций. Добровольчество (</w:t>
      </w:r>
      <w:proofErr w:type="spellStart"/>
      <w:r w:rsidRPr="00C75AE3">
        <w:rPr>
          <w:rFonts w:ascii="Arial" w:hAnsi="Arial" w:cs="Arial"/>
          <w:b/>
          <w:sz w:val="20"/>
          <w:szCs w:val="20"/>
        </w:rPr>
        <w:t>волонтерство</w:t>
      </w:r>
      <w:proofErr w:type="spellEnd"/>
      <w:r w:rsidRPr="00C75AE3">
        <w:rPr>
          <w:rFonts w:ascii="Arial" w:hAnsi="Arial" w:cs="Arial"/>
          <w:b/>
          <w:sz w:val="20"/>
          <w:szCs w:val="20"/>
        </w:rPr>
        <w:t>), реализуемое в семейных формах, обеспечивает преемственность ценностей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между поколениями.</w:t>
      </w:r>
    </w:p>
    <w:p w:rsidR="00C75AE3" w:rsidRPr="00C75AE3" w:rsidRDefault="00C75AE3" w:rsidP="00C75AE3">
      <w:pPr>
        <w:widowControl w:val="0"/>
        <w:autoSpaceDE w:val="0"/>
        <w:autoSpaceDN w:val="0"/>
        <w:adjustRightInd w:val="0"/>
        <w:spacing w:after="0" w:line="240" w:lineRule="auto"/>
        <w:ind w:firstLine="708"/>
        <w:jc w:val="both"/>
        <w:rPr>
          <w:rFonts w:ascii="Arial" w:hAnsi="Arial" w:cs="Arial"/>
          <w:b/>
          <w:sz w:val="20"/>
          <w:szCs w:val="20"/>
        </w:rPr>
      </w:pPr>
      <w:r w:rsidRPr="00C75AE3">
        <w:rPr>
          <w:rFonts w:ascii="Arial" w:hAnsi="Arial" w:cs="Arial"/>
          <w:b/>
          <w:sz w:val="20"/>
          <w:szCs w:val="20"/>
        </w:rPr>
        <w:t>Содействие развитию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городском округе Мытищи планируется осуществлять в следующих направлениях:</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xml:space="preserve">- создание условий, обеспечивающих </w:t>
      </w:r>
      <w:proofErr w:type="spellStart"/>
      <w:r w:rsidRPr="00C75AE3">
        <w:rPr>
          <w:rFonts w:ascii="Arial" w:hAnsi="Arial" w:cs="Arial"/>
          <w:b/>
          <w:sz w:val="20"/>
          <w:szCs w:val="20"/>
        </w:rPr>
        <w:t>востребованность</w:t>
      </w:r>
      <w:proofErr w:type="spellEnd"/>
      <w:r w:rsidRPr="00C75AE3">
        <w:rPr>
          <w:rFonts w:ascii="Arial" w:hAnsi="Arial" w:cs="Arial"/>
          <w:b/>
          <w:sz w:val="20"/>
          <w:szCs w:val="20"/>
        </w:rPr>
        <w:t xml:space="preserve"> деятельности добровольческих (волонтерских) организаций и добровольцев (волонтеров);</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формирование и развитие инфраструктуры поддержки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w:t>
      </w:r>
    </w:p>
    <w:p w:rsidR="00C75AE3" w:rsidRPr="00C75AE3" w:rsidRDefault="00C75AE3" w:rsidP="00C75AE3">
      <w:pPr>
        <w:widowControl w:val="0"/>
        <w:autoSpaceDE w:val="0"/>
        <w:autoSpaceDN w:val="0"/>
        <w:adjustRightInd w:val="0"/>
        <w:spacing w:after="0" w:line="240" w:lineRule="auto"/>
        <w:ind w:firstLine="708"/>
        <w:jc w:val="both"/>
        <w:rPr>
          <w:rFonts w:ascii="Arial" w:hAnsi="Arial" w:cs="Arial"/>
          <w:b/>
          <w:sz w:val="20"/>
          <w:szCs w:val="20"/>
        </w:rPr>
      </w:pPr>
      <w:r w:rsidRPr="00C75AE3">
        <w:rPr>
          <w:rFonts w:ascii="Arial" w:hAnsi="Arial" w:cs="Arial"/>
          <w:b/>
          <w:sz w:val="20"/>
          <w:szCs w:val="20"/>
        </w:rPr>
        <w:t xml:space="preserve">Для создания условий, обеспечивающих </w:t>
      </w:r>
      <w:proofErr w:type="spellStart"/>
      <w:r w:rsidRPr="00C75AE3">
        <w:rPr>
          <w:rFonts w:ascii="Arial" w:hAnsi="Arial" w:cs="Arial"/>
          <w:b/>
          <w:sz w:val="20"/>
          <w:szCs w:val="20"/>
        </w:rPr>
        <w:t>востребованность</w:t>
      </w:r>
      <w:proofErr w:type="spellEnd"/>
      <w:r w:rsidRPr="00C75AE3">
        <w:rPr>
          <w:rFonts w:ascii="Arial" w:hAnsi="Arial" w:cs="Arial"/>
          <w:b/>
          <w:sz w:val="20"/>
          <w:szCs w:val="20"/>
        </w:rPr>
        <w:t xml:space="preserve"> деятельности добровольческих (волонтерских) организаций и добровольцев (волонтеров), необходимо:</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развитие механизмов координации поддержки добровольческой (волонтерской) деятельности;</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рассмотрение вопросов взаимодействия с добровольческими (волонтерскими) организациями на совместных межотраслевых заседаниях;</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распространение лучших практик через организацию и мониторинг участия добровольцев (волонтеров) в деятельности различных учреждений;</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r w:rsidRPr="00C75AE3">
        <w:rPr>
          <w:rFonts w:ascii="Arial" w:hAnsi="Arial" w:cs="Arial"/>
          <w:b/>
          <w:sz w:val="20"/>
          <w:szCs w:val="20"/>
        </w:rPr>
        <w:t>- развитие единой информационной системы в сфере развития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w:t>
      </w:r>
    </w:p>
    <w:p w:rsidR="00C75AE3" w:rsidRPr="00C75AE3" w:rsidRDefault="00C75AE3" w:rsidP="00C75AE3">
      <w:pPr>
        <w:widowControl w:val="0"/>
        <w:autoSpaceDE w:val="0"/>
        <w:autoSpaceDN w:val="0"/>
        <w:adjustRightInd w:val="0"/>
        <w:spacing w:after="0" w:line="240" w:lineRule="auto"/>
        <w:jc w:val="both"/>
        <w:rPr>
          <w:rFonts w:ascii="Arial" w:hAnsi="Arial" w:cs="Arial"/>
          <w:b/>
          <w:sz w:val="20"/>
          <w:szCs w:val="20"/>
        </w:rPr>
      </w:pPr>
    </w:p>
    <w:p w:rsidR="00C75AE3" w:rsidRPr="00C75AE3" w:rsidRDefault="00C75AE3" w:rsidP="00C75AE3">
      <w:pPr>
        <w:pStyle w:val="a3"/>
        <w:widowControl w:val="0"/>
        <w:numPr>
          <w:ilvl w:val="1"/>
          <w:numId w:val="11"/>
        </w:numPr>
        <w:tabs>
          <w:tab w:val="left" w:pos="1134"/>
        </w:tabs>
        <w:autoSpaceDE w:val="0"/>
        <w:autoSpaceDN w:val="0"/>
        <w:spacing w:after="0" w:line="240" w:lineRule="auto"/>
        <w:jc w:val="center"/>
        <w:rPr>
          <w:rFonts w:ascii="Arial" w:hAnsi="Arial" w:cs="Arial"/>
          <w:b/>
          <w:sz w:val="20"/>
          <w:szCs w:val="20"/>
        </w:rPr>
      </w:pPr>
      <w:r w:rsidRPr="00C75AE3">
        <w:rPr>
          <w:rFonts w:ascii="Arial" w:hAnsi="Arial" w:cs="Arial"/>
          <w:b/>
          <w:sz w:val="20"/>
          <w:szCs w:val="20"/>
        </w:rPr>
        <w:t>Перечень мероприятий подпрограммы 7 «Развитие добровольчества (</w:t>
      </w:r>
      <w:proofErr w:type="spellStart"/>
      <w:r w:rsidRPr="00C75AE3">
        <w:rPr>
          <w:rFonts w:ascii="Arial" w:hAnsi="Arial" w:cs="Arial"/>
          <w:b/>
          <w:sz w:val="20"/>
          <w:szCs w:val="20"/>
        </w:rPr>
        <w:t>волонтерства</w:t>
      </w:r>
      <w:proofErr w:type="spellEnd"/>
      <w:r w:rsidRPr="00C75AE3">
        <w:rPr>
          <w:rFonts w:ascii="Arial" w:hAnsi="Arial" w:cs="Arial"/>
          <w:b/>
          <w:sz w:val="20"/>
          <w:szCs w:val="20"/>
        </w:rPr>
        <w:t>) в Московской области»</w:t>
      </w:r>
    </w:p>
    <w:p w:rsidR="00C75AE3" w:rsidRPr="00C75AE3" w:rsidRDefault="00C75AE3" w:rsidP="00C75AE3">
      <w:pPr>
        <w:pStyle w:val="a3"/>
        <w:widowControl w:val="0"/>
        <w:tabs>
          <w:tab w:val="left" w:pos="1134"/>
        </w:tabs>
        <w:autoSpaceDE w:val="0"/>
        <w:autoSpaceDN w:val="0"/>
        <w:spacing w:after="0" w:line="240" w:lineRule="auto"/>
        <w:ind w:left="5889" w:hanging="5889"/>
        <w:jc w:val="center"/>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985"/>
        <w:gridCol w:w="708"/>
        <w:gridCol w:w="1133"/>
        <w:gridCol w:w="1133"/>
        <w:gridCol w:w="1133"/>
        <w:gridCol w:w="993"/>
        <w:gridCol w:w="992"/>
        <w:gridCol w:w="992"/>
        <w:gridCol w:w="992"/>
        <w:gridCol w:w="993"/>
        <w:gridCol w:w="1451"/>
        <w:gridCol w:w="1843"/>
      </w:tblGrid>
      <w:tr w:rsidR="00C75AE3" w:rsidRPr="00C75AE3" w:rsidTr="008E4388">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C75AE3">
              <w:rPr>
                <w:rFonts w:ascii="Arial" w:hAnsi="Arial" w:cs="Arial"/>
                <w:b/>
                <w:sz w:val="20"/>
                <w:szCs w:val="20"/>
              </w:rPr>
              <w:t xml:space="preserve">№ </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C75AE3">
              <w:rPr>
                <w:rFonts w:ascii="Arial" w:hAnsi="Arial" w:cs="Arial"/>
                <w:b/>
                <w:sz w:val="20"/>
                <w:szCs w:val="20"/>
              </w:rPr>
              <w:t>п</w:t>
            </w:r>
            <w:proofErr w:type="spellEnd"/>
            <w:proofErr w:type="gramEnd"/>
            <w:r w:rsidRPr="00C75AE3">
              <w:rPr>
                <w:rFonts w:ascii="Arial" w:hAnsi="Arial" w:cs="Arial"/>
                <w:b/>
                <w:sz w:val="20"/>
                <w:szCs w:val="20"/>
              </w:rPr>
              <w:t>/</w:t>
            </w:r>
            <w:proofErr w:type="spellStart"/>
            <w:r w:rsidRPr="00C75AE3">
              <w:rPr>
                <w:rFonts w:ascii="Arial" w:hAnsi="Arial" w:cs="Arial"/>
                <w:b/>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C75AE3">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C75AE3">
              <w:rPr>
                <w:rFonts w:ascii="Arial" w:hAnsi="Arial" w:cs="Arial"/>
                <w:b/>
                <w:sz w:val="20"/>
                <w:szCs w:val="20"/>
              </w:rPr>
              <w:t>.р</w:t>
            </w:r>
            <w:proofErr w:type="gramEnd"/>
            <w:r w:rsidRPr="00C75AE3">
              <w:rPr>
                <w:rFonts w:ascii="Arial" w:hAnsi="Arial" w:cs="Arial"/>
                <w:b/>
                <w:sz w:val="20"/>
                <w:szCs w:val="20"/>
              </w:rPr>
              <w:t>уб.)</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 xml:space="preserve">Всего, </w:t>
            </w:r>
            <w:r w:rsidRPr="00C75AE3">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Объем финансирования по годам</w:t>
            </w:r>
          </w:p>
          <w:p w:rsidR="00C75AE3" w:rsidRPr="00C75AE3" w:rsidRDefault="00C75AE3" w:rsidP="008E4388">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C75AE3">
              <w:rPr>
                <w:rFonts w:ascii="Arial" w:hAnsi="Arial" w:cs="Arial"/>
                <w:b/>
                <w:color w:val="000000"/>
                <w:sz w:val="20"/>
                <w:szCs w:val="20"/>
              </w:rPr>
              <w:t xml:space="preserve"> (тыс. руб.)</w:t>
            </w:r>
          </w:p>
        </w:tc>
        <w:tc>
          <w:tcPr>
            <w:tcW w:w="1451"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C75AE3">
              <w:rPr>
                <w:rFonts w:ascii="Arial" w:hAnsi="Arial" w:cs="Arial"/>
                <w:b/>
                <w:color w:val="000000"/>
                <w:sz w:val="20"/>
                <w:szCs w:val="20"/>
              </w:rPr>
              <w:t>Ответственный</w:t>
            </w:r>
            <w:proofErr w:type="gramEnd"/>
            <w:r w:rsidRPr="00C75AE3">
              <w:rPr>
                <w:rFonts w:ascii="Arial" w:hAnsi="Arial" w:cs="Arial"/>
                <w:b/>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C75AE3">
              <w:rPr>
                <w:rFonts w:ascii="Arial" w:hAnsi="Arial" w:cs="Arial"/>
                <w:b/>
                <w:color w:val="000000"/>
                <w:sz w:val="20"/>
                <w:szCs w:val="20"/>
              </w:rPr>
              <w:t>Результаты выполнения мероприятий подпрограммы</w:t>
            </w:r>
          </w:p>
        </w:tc>
      </w:tr>
      <w:tr w:rsidR="00C75AE3" w:rsidRPr="00C75AE3" w:rsidTr="008E4388">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C75AE3">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C75AE3">
              <w:rPr>
                <w:rFonts w:ascii="Arial" w:hAnsi="Arial" w:cs="Arial"/>
                <w:b/>
                <w:sz w:val="20"/>
                <w:szCs w:val="20"/>
              </w:rPr>
              <w:t>2024 год</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hAnsi="Arial" w:cs="Arial"/>
                <w:b/>
                <w:color w:val="000000"/>
                <w:sz w:val="20"/>
                <w:szCs w:val="20"/>
              </w:rPr>
            </w:pPr>
          </w:p>
        </w:tc>
      </w:tr>
    </w:tbl>
    <w:p w:rsidR="00C75AE3" w:rsidRPr="00C75AE3" w:rsidRDefault="00C75AE3" w:rsidP="00C75AE3">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tblPr>
      <w:tblGrid>
        <w:gridCol w:w="708"/>
        <w:gridCol w:w="1983"/>
        <w:gridCol w:w="708"/>
        <w:gridCol w:w="1162"/>
        <w:gridCol w:w="1105"/>
        <w:gridCol w:w="1133"/>
        <w:gridCol w:w="993"/>
        <w:gridCol w:w="992"/>
        <w:gridCol w:w="992"/>
        <w:gridCol w:w="992"/>
        <w:gridCol w:w="993"/>
        <w:gridCol w:w="1451"/>
        <w:gridCol w:w="1843"/>
      </w:tblGrid>
      <w:tr w:rsidR="00C75AE3" w:rsidRPr="00C75AE3" w:rsidTr="008E4388">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75AE3" w:rsidRPr="00C75AE3" w:rsidRDefault="00C75AE3" w:rsidP="008E4388">
            <w:pPr>
              <w:spacing w:after="0" w:line="240" w:lineRule="auto"/>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13</w:t>
            </w:r>
          </w:p>
        </w:tc>
      </w:tr>
      <w:tr w:rsidR="00C75AE3" w:rsidRPr="00C75AE3" w:rsidTr="008E4388">
        <w:trPr>
          <w:trHeight w:val="254"/>
        </w:trPr>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Основное мероприятие Е8. 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451"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noWrap/>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 </w:t>
            </w:r>
          </w:p>
        </w:tc>
      </w:tr>
      <w:tr w:rsidR="00C75AE3" w:rsidRPr="00C75AE3" w:rsidTr="008E4388">
        <w:trPr>
          <w:trHeight w:val="9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11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11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188"/>
        </w:trPr>
        <w:tc>
          <w:tcPr>
            <w:tcW w:w="708" w:type="dxa"/>
            <w:tcBorders>
              <w:top w:val="nil"/>
              <w:left w:val="single" w:sz="4" w:space="0" w:color="auto"/>
              <w:bottom w:val="nil"/>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Мероприятие Е8.01</w:t>
            </w:r>
          </w:p>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75AE3">
              <w:rPr>
                <w:rFonts w:ascii="Arial" w:eastAsia="Times New Roman" w:hAnsi="Arial" w:cs="Arial"/>
                <w:b/>
                <w:sz w:val="20"/>
                <w:szCs w:val="20"/>
                <w:lang w:eastAsia="ru-RU"/>
              </w:rPr>
              <w:t>волонтерства</w:t>
            </w:r>
            <w:proofErr w:type="spellEnd"/>
            <w:r w:rsidRPr="00C75AE3">
              <w:rPr>
                <w:rFonts w:ascii="Arial" w:eastAsia="Times New Roman" w:hAnsi="Arial" w:cs="Arial"/>
                <w:b/>
                <w:sz w:val="20"/>
                <w:szCs w:val="20"/>
                <w:lang w:eastAsia="ru-RU"/>
              </w:rPr>
              <w:t xml:space="preserve">) </w:t>
            </w:r>
          </w:p>
        </w:tc>
        <w:tc>
          <w:tcPr>
            <w:tcW w:w="708" w:type="dxa"/>
            <w:vMerge w:val="restart"/>
            <w:tcBorders>
              <w:top w:val="single" w:sz="4" w:space="0" w:color="auto"/>
              <w:left w:val="single" w:sz="4" w:space="0" w:color="auto"/>
              <w:bottom w:val="nil"/>
              <w:right w:val="single" w:sz="4" w:space="0" w:color="auto"/>
            </w:tcBorders>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2020-2024</w:t>
            </w:r>
          </w:p>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val="restart"/>
            <w:tcBorders>
              <w:top w:val="nil"/>
              <w:left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hideMark/>
          </w:tcPr>
          <w:p w:rsidR="00C75AE3" w:rsidRPr="00C75AE3" w:rsidRDefault="00C75AE3" w:rsidP="008E4388">
            <w:pPr>
              <w:spacing w:after="0" w:line="240" w:lineRule="auto"/>
              <w:rPr>
                <w:rFonts w:ascii="Arial" w:eastAsia="Times New Roman" w:hAnsi="Arial" w:cs="Arial"/>
                <w:b/>
                <w:sz w:val="20"/>
                <w:szCs w:val="20"/>
                <w:lang w:eastAsia="ru-RU"/>
              </w:rPr>
            </w:pPr>
            <w:r w:rsidRPr="00C75AE3">
              <w:rPr>
                <w:rFonts w:ascii="Arial" w:eastAsia="Times New Roman" w:hAnsi="Arial" w:cs="Arial"/>
                <w:b/>
                <w:sz w:val="20"/>
                <w:szCs w:val="20"/>
                <w:lang w:eastAsia="ru-RU"/>
              </w:rPr>
              <w:t>Проведение мероприятий для развития наставничества, поддержки общественных инициатив и проектов, в том числе в сфере добровольчества (</w:t>
            </w:r>
            <w:proofErr w:type="spellStart"/>
            <w:r w:rsidRPr="00C75AE3">
              <w:rPr>
                <w:rFonts w:ascii="Arial" w:eastAsia="Times New Roman" w:hAnsi="Arial" w:cs="Arial"/>
                <w:b/>
                <w:sz w:val="20"/>
                <w:szCs w:val="20"/>
                <w:lang w:eastAsia="ru-RU"/>
              </w:rPr>
              <w:t>волонтерства</w:t>
            </w:r>
            <w:proofErr w:type="spellEnd"/>
            <w:r w:rsidRPr="00C75AE3">
              <w:rPr>
                <w:rFonts w:ascii="Arial" w:eastAsia="Times New Roman" w:hAnsi="Arial" w:cs="Arial"/>
                <w:b/>
                <w:sz w:val="20"/>
                <w:szCs w:val="20"/>
                <w:lang w:eastAsia="ru-RU"/>
              </w:rPr>
              <w:t>) на территории городского округа Мытищи.</w:t>
            </w:r>
          </w:p>
        </w:tc>
      </w:tr>
      <w:tr w:rsidR="00C75AE3" w:rsidRPr="00C75AE3" w:rsidTr="008E4388">
        <w:trPr>
          <w:trHeight w:val="943"/>
        </w:trPr>
        <w:tc>
          <w:tcPr>
            <w:tcW w:w="708" w:type="dxa"/>
            <w:tcBorders>
              <w:top w:val="nil"/>
              <w:left w:val="single" w:sz="4" w:space="0" w:color="auto"/>
              <w:bottom w:val="nil"/>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nil"/>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tcBorders>
              <w:left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875"/>
        </w:trPr>
        <w:tc>
          <w:tcPr>
            <w:tcW w:w="708" w:type="dxa"/>
            <w:tcBorders>
              <w:top w:val="nil"/>
              <w:left w:val="single" w:sz="4" w:space="0" w:color="auto"/>
              <w:bottom w:val="nil"/>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nil"/>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tcBorders>
              <w:left w:val="single" w:sz="4" w:space="0" w:color="auto"/>
              <w:bottom w:val="nil"/>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875"/>
        </w:trPr>
        <w:tc>
          <w:tcPr>
            <w:tcW w:w="708" w:type="dxa"/>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tcBorders>
              <w:top w:val="nil"/>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262"/>
        </w:trPr>
        <w:tc>
          <w:tcPr>
            <w:tcW w:w="708"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p>
        </w:tc>
        <w:tc>
          <w:tcPr>
            <w:tcW w:w="26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ind w:left="-108" w:right="-108"/>
              <w:jc w:val="center"/>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 по муниципальной подпрограмме 7</w:t>
            </w: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r w:rsidR="00C75AE3" w:rsidRPr="00C75AE3" w:rsidTr="008E4388">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C75AE3" w:rsidRPr="00C75AE3" w:rsidRDefault="00C75AE3" w:rsidP="008E4388">
            <w:pPr>
              <w:spacing w:after="0" w:line="240" w:lineRule="auto"/>
              <w:ind w:left="-108" w:right="-108"/>
              <w:rPr>
                <w:rFonts w:ascii="Arial" w:eastAsia="Times New Roman" w:hAnsi="Arial" w:cs="Arial"/>
                <w:b/>
                <w:sz w:val="20"/>
                <w:szCs w:val="20"/>
                <w:lang w:eastAsia="ru-RU"/>
              </w:rPr>
            </w:pPr>
            <w:r w:rsidRPr="00C75AE3">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ind w:left="-108" w:right="-108"/>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C75AE3" w:rsidRPr="00C75AE3" w:rsidRDefault="00C75AE3" w:rsidP="008E4388">
            <w:pPr>
              <w:spacing w:after="0" w:line="240" w:lineRule="auto"/>
              <w:jc w:val="center"/>
              <w:rPr>
                <w:rFonts w:ascii="Arial" w:hAnsi="Arial" w:cs="Arial"/>
                <w:b/>
                <w:sz w:val="20"/>
                <w:szCs w:val="20"/>
              </w:rPr>
            </w:pPr>
            <w:r w:rsidRPr="00C75AE3">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5AE3" w:rsidRPr="00C75AE3" w:rsidRDefault="00C75AE3" w:rsidP="008E4388">
            <w:pPr>
              <w:spacing w:after="0" w:line="240" w:lineRule="auto"/>
              <w:rPr>
                <w:rFonts w:ascii="Arial" w:eastAsia="Times New Roman" w:hAnsi="Arial" w:cs="Arial"/>
                <w:b/>
                <w:sz w:val="20"/>
                <w:szCs w:val="20"/>
                <w:lang w:eastAsia="ru-RU"/>
              </w:rPr>
            </w:pPr>
          </w:p>
        </w:tc>
      </w:tr>
    </w:tbl>
    <w:p w:rsidR="00C75AE3" w:rsidRPr="00C75AE3" w:rsidRDefault="00C75AE3" w:rsidP="00C75AE3">
      <w:pPr>
        <w:pStyle w:val="ConsPlusNormal"/>
        <w:ind w:firstLine="0"/>
        <w:rPr>
          <w:b/>
          <w:bCs/>
        </w:rPr>
      </w:pPr>
    </w:p>
    <w:p w:rsidR="00C75AE3" w:rsidRPr="00C75AE3" w:rsidRDefault="00C75AE3" w:rsidP="00C75AE3">
      <w:pPr>
        <w:pStyle w:val="ConsPlusNormal"/>
        <w:ind w:firstLine="0"/>
        <w:rPr>
          <w:b/>
          <w:bCs/>
        </w:rPr>
      </w:pPr>
    </w:p>
    <w:p w:rsidR="009B716E" w:rsidRPr="00C75AE3"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sectPr w:rsidR="009B716E" w:rsidRPr="00C75AE3" w:rsidSect="005A4B39">
      <w:pgSz w:w="16840" w:h="11906" w:orient="landscape"/>
      <w:pgMar w:top="1134" w:right="567" w:bottom="1134" w:left="1134" w:header="51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AD" w:rsidRDefault="00191DAD" w:rsidP="008861C2">
      <w:pPr>
        <w:spacing w:after="0" w:line="240" w:lineRule="auto"/>
      </w:pPr>
      <w:r>
        <w:separator/>
      </w:r>
    </w:p>
  </w:endnote>
  <w:endnote w:type="continuationSeparator" w:id="0">
    <w:p w:rsidR="00191DAD" w:rsidRDefault="00191DAD" w:rsidP="00886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AD" w:rsidRDefault="00191DAD" w:rsidP="008861C2">
      <w:pPr>
        <w:spacing w:after="0" w:line="240" w:lineRule="auto"/>
      </w:pPr>
      <w:r>
        <w:separator/>
      </w:r>
    </w:p>
  </w:footnote>
  <w:footnote w:type="continuationSeparator" w:id="0">
    <w:p w:rsidR="00191DAD" w:rsidRDefault="00191DAD" w:rsidP="00886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AD" w:rsidRDefault="00BE6450">
    <w:pPr>
      <w:pStyle w:val="a5"/>
      <w:jc w:val="center"/>
    </w:pPr>
    <w:fldSimple w:instr="PAGE   \* MERGEFORMAT">
      <w:r w:rsidR="00C75AE3">
        <w:rPr>
          <w:noProof/>
        </w:rPr>
        <w:t>34</w:t>
      </w:r>
    </w:fldSimple>
  </w:p>
  <w:p w:rsidR="00191DAD" w:rsidRDefault="00191D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1079"/>
    <w:multiLevelType w:val="multilevel"/>
    <w:tmpl w:val="68420CE8"/>
    <w:lvl w:ilvl="0">
      <w:start w:val="12"/>
      <w:numFmt w:val="decimal"/>
      <w:lvlText w:val="%1."/>
      <w:lvlJc w:val="left"/>
      <w:pPr>
        <w:ind w:left="435" w:hanging="435"/>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1">
    <w:nsid w:val="04350549"/>
    <w:multiLevelType w:val="multilevel"/>
    <w:tmpl w:val="BFC224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F5902AF"/>
    <w:multiLevelType w:val="hybridMultilevel"/>
    <w:tmpl w:val="039E2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2328E6"/>
    <w:multiLevelType w:val="multilevel"/>
    <w:tmpl w:val="A6C07D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E272D8"/>
    <w:multiLevelType w:val="multilevel"/>
    <w:tmpl w:val="A6C07DD2"/>
    <w:styleLink w:val="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65136C"/>
    <w:multiLevelType w:val="multilevel"/>
    <w:tmpl w:val="A6C07DD2"/>
    <w:numStyleLink w:val="2"/>
  </w:abstractNum>
  <w:abstractNum w:abstractNumId="8">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9092A"/>
    <w:multiLevelType w:val="multilevel"/>
    <w:tmpl w:val="B156C9B0"/>
    <w:styleLink w:val="1"/>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7"/>
  </w:num>
  <w:num w:numId="3">
    <w:abstractNumId w:val="1"/>
  </w:num>
  <w:num w:numId="4">
    <w:abstractNumId w:val="4"/>
  </w:num>
  <w:num w:numId="5">
    <w:abstractNumId w:val="5"/>
  </w:num>
  <w:num w:numId="6">
    <w:abstractNumId w:val="9"/>
  </w:num>
  <w:num w:numId="7">
    <w:abstractNumId w:val="6"/>
  </w:num>
  <w:num w:numId="8">
    <w:abstractNumId w:val="3"/>
  </w:num>
  <w:num w:numId="9">
    <w:abstractNumId w:val="2"/>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1D94"/>
    <w:rsid w:val="00000DC3"/>
    <w:rsid w:val="00003B57"/>
    <w:rsid w:val="00012545"/>
    <w:rsid w:val="000152DB"/>
    <w:rsid w:val="0002577B"/>
    <w:rsid w:val="0002720E"/>
    <w:rsid w:val="000323B8"/>
    <w:rsid w:val="000362B2"/>
    <w:rsid w:val="00040D85"/>
    <w:rsid w:val="00042C0B"/>
    <w:rsid w:val="000444A0"/>
    <w:rsid w:val="0004556A"/>
    <w:rsid w:val="00045FD4"/>
    <w:rsid w:val="000730DE"/>
    <w:rsid w:val="000734F2"/>
    <w:rsid w:val="000772E7"/>
    <w:rsid w:val="0007769E"/>
    <w:rsid w:val="00080C0E"/>
    <w:rsid w:val="0008422B"/>
    <w:rsid w:val="00085B90"/>
    <w:rsid w:val="00087B3E"/>
    <w:rsid w:val="000920DD"/>
    <w:rsid w:val="000933C3"/>
    <w:rsid w:val="000A25DD"/>
    <w:rsid w:val="000A5D35"/>
    <w:rsid w:val="000A7EFC"/>
    <w:rsid w:val="000B1267"/>
    <w:rsid w:val="000B2813"/>
    <w:rsid w:val="000B2EBF"/>
    <w:rsid w:val="000B32D9"/>
    <w:rsid w:val="000B39EE"/>
    <w:rsid w:val="000B6422"/>
    <w:rsid w:val="000C2732"/>
    <w:rsid w:val="000C2A00"/>
    <w:rsid w:val="000C716C"/>
    <w:rsid w:val="000D138D"/>
    <w:rsid w:val="000E060E"/>
    <w:rsid w:val="000E6CA7"/>
    <w:rsid w:val="000F43AC"/>
    <w:rsid w:val="000F5BDB"/>
    <w:rsid w:val="000F5D5A"/>
    <w:rsid w:val="00103837"/>
    <w:rsid w:val="00106732"/>
    <w:rsid w:val="00113EA9"/>
    <w:rsid w:val="00122213"/>
    <w:rsid w:val="0012669E"/>
    <w:rsid w:val="00152BAD"/>
    <w:rsid w:val="0015618E"/>
    <w:rsid w:val="00161209"/>
    <w:rsid w:val="001622B3"/>
    <w:rsid w:val="00171D6C"/>
    <w:rsid w:val="00175297"/>
    <w:rsid w:val="0017584C"/>
    <w:rsid w:val="0018588B"/>
    <w:rsid w:val="00191DAD"/>
    <w:rsid w:val="001921F2"/>
    <w:rsid w:val="00193E27"/>
    <w:rsid w:val="001A4569"/>
    <w:rsid w:val="001C4AC4"/>
    <w:rsid w:val="001C6F62"/>
    <w:rsid w:val="001D27B0"/>
    <w:rsid w:val="001D2C19"/>
    <w:rsid w:val="001D565F"/>
    <w:rsid w:val="001D7698"/>
    <w:rsid w:val="001E0181"/>
    <w:rsid w:val="001E166B"/>
    <w:rsid w:val="001E22B8"/>
    <w:rsid w:val="001E379D"/>
    <w:rsid w:val="001E42AD"/>
    <w:rsid w:val="001E485B"/>
    <w:rsid w:val="001F0DF6"/>
    <w:rsid w:val="001F0FDF"/>
    <w:rsid w:val="001F2711"/>
    <w:rsid w:val="001F7DD0"/>
    <w:rsid w:val="00214763"/>
    <w:rsid w:val="002158BA"/>
    <w:rsid w:val="00215BD4"/>
    <w:rsid w:val="00221032"/>
    <w:rsid w:val="00221471"/>
    <w:rsid w:val="002237B5"/>
    <w:rsid w:val="0022455C"/>
    <w:rsid w:val="00226D1D"/>
    <w:rsid w:val="00242991"/>
    <w:rsid w:val="002461DC"/>
    <w:rsid w:val="002500B2"/>
    <w:rsid w:val="002509DA"/>
    <w:rsid w:val="002525F8"/>
    <w:rsid w:val="002548C8"/>
    <w:rsid w:val="00254E2B"/>
    <w:rsid w:val="002568F9"/>
    <w:rsid w:val="002609AD"/>
    <w:rsid w:val="00262D04"/>
    <w:rsid w:val="00264958"/>
    <w:rsid w:val="0026545E"/>
    <w:rsid w:val="002762AF"/>
    <w:rsid w:val="00280149"/>
    <w:rsid w:val="002817A2"/>
    <w:rsid w:val="00285E57"/>
    <w:rsid w:val="00290B6C"/>
    <w:rsid w:val="00293EB2"/>
    <w:rsid w:val="00297E96"/>
    <w:rsid w:val="002A17F7"/>
    <w:rsid w:val="002A65AB"/>
    <w:rsid w:val="002D2FC1"/>
    <w:rsid w:val="002E02C8"/>
    <w:rsid w:val="002E3768"/>
    <w:rsid w:val="002F3644"/>
    <w:rsid w:val="002F438A"/>
    <w:rsid w:val="002F6577"/>
    <w:rsid w:val="00313E6D"/>
    <w:rsid w:val="00317E88"/>
    <w:rsid w:val="003218BD"/>
    <w:rsid w:val="00323D18"/>
    <w:rsid w:val="00323E59"/>
    <w:rsid w:val="003274C2"/>
    <w:rsid w:val="003312EB"/>
    <w:rsid w:val="00331A73"/>
    <w:rsid w:val="00332706"/>
    <w:rsid w:val="00335C47"/>
    <w:rsid w:val="003408C0"/>
    <w:rsid w:val="00343002"/>
    <w:rsid w:val="003574C4"/>
    <w:rsid w:val="00360314"/>
    <w:rsid w:val="00363B70"/>
    <w:rsid w:val="00377D18"/>
    <w:rsid w:val="00381204"/>
    <w:rsid w:val="00381668"/>
    <w:rsid w:val="00383E8A"/>
    <w:rsid w:val="0039708F"/>
    <w:rsid w:val="003A683C"/>
    <w:rsid w:val="003A721B"/>
    <w:rsid w:val="003C3BD3"/>
    <w:rsid w:val="003C5E75"/>
    <w:rsid w:val="003C6144"/>
    <w:rsid w:val="003D0B75"/>
    <w:rsid w:val="003D3E06"/>
    <w:rsid w:val="003D6F48"/>
    <w:rsid w:val="003E37EA"/>
    <w:rsid w:val="003E4235"/>
    <w:rsid w:val="00411C73"/>
    <w:rsid w:val="00414558"/>
    <w:rsid w:val="00414A3C"/>
    <w:rsid w:val="0041776A"/>
    <w:rsid w:val="00417CC1"/>
    <w:rsid w:val="00433DA7"/>
    <w:rsid w:val="00447B3C"/>
    <w:rsid w:val="00455EE4"/>
    <w:rsid w:val="00456FFC"/>
    <w:rsid w:val="004571DC"/>
    <w:rsid w:val="00464D29"/>
    <w:rsid w:val="00465725"/>
    <w:rsid w:val="004668BB"/>
    <w:rsid w:val="004738E2"/>
    <w:rsid w:val="0047577D"/>
    <w:rsid w:val="00485460"/>
    <w:rsid w:val="00485817"/>
    <w:rsid w:val="004876D3"/>
    <w:rsid w:val="004B2947"/>
    <w:rsid w:val="004B36C9"/>
    <w:rsid w:val="004B6A26"/>
    <w:rsid w:val="004B6E44"/>
    <w:rsid w:val="004B7A62"/>
    <w:rsid w:val="004C1039"/>
    <w:rsid w:val="004D0728"/>
    <w:rsid w:val="004D07FF"/>
    <w:rsid w:val="004D3D49"/>
    <w:rsid w:val="004E1F1D"/>
    <w:rsid w:val="004E4761"/>
    <w:rsid w:val="004E5609"/>
    <w:rsid w:val="004E7673"/>
    <w:rsid w:val="004F2ECB"/>
    <w:rsid w:val="004F42F1"/>
    <w:rsid w:val="004F7A3C"/>
    <w:rsid w:val="00502906"/>
    <w:rsid w:val="00504E5F"/>
    <w:rsid w:val="005054CF"/>
    <w:rsid w:val="005070E9"/>
    <w:rsid w:val="0051310B"/>
    <w:rsid w:val="005160BD"/>
    <w:rsid w:val="00520A28"/>
    <w:rsid w:val="005246DF"/>
    <w:rsid w:val="00542D48"/>
    <w:rsid w:val="00543E8A"/>
    <w:rsid w:val="00546640"/>
    <w:rsid w:val="0055682D"/>
    <w:rsid w:val="00560AF4"/>
    <w:rsid w:val="00563343"/>
    <w:rsid w:val="00570577"/>
    <w:rsid w:val="005710FC"/>
    <w:rsid w:val="00582B78"/>
    <w:rsid w:val="005839C9"/>
    <w:rsid w:val="005842AB"/>
    <w:rsid w:val="005908DE"/>
    <w:rsid w:val="00595BEF"/>
    <w:rsid w:val="0059752A"/>
    <w:rsid w:val="005A00FA"/>
    <w:rsid w:val="005A46DC"/>
    <w:rsid w:val="005A4B39"/>
    <w:rsid w:val="005A5924"/>
    <w:rsid w:val="005C3EB1"/>
    <w:rsid w:val="005C6E34"/>
    <w:rsid w:val="005D0E03"/>
    <w:rsid w:val="005D20E4"/>
    <w:rsid w:val="005E244C"/>
    <w:rsid w:val="005E5038"/>
    <w:rsid w:val="005E7FAD"/>
    <w:rsid w:val="005F6FCC"/>
    <w:rsid w:val="005F737D"/>
    <w:rsid w:val="00605CE0"/>
    <w:rsid w:val="0061019E"/>
    <w:rsid w:val="00616568"/>
    <w:rsid w:val="0061760B"/>
    <w:rsid w:val="0061786C"/>
    <w:rsid w:val="00621DF3"/>
    <w:rsid w:val="0062251D"/>
    <w:rsid w:val="006230CC"/>
    <w:rsid w:val="00623491"/>
    <w:rsid w:val="00627727"/>
    <w:rsid w:val="00631D94"/>
    <w:rsid w:val="00632EA9"/>
    <w:rsid w:val="00636D8C"/>
    <w:rsid w:val="00637E08"/>
    <w:rsid w:val="00644834"/>
    <w:rsid w:val="00645617"/>
    <w:rsid w:val="0064662B"/>
    <w:rsid w:val="0064714A"/>
    <w:rsid w:val="00666B4C"/>
    <w:rsid w:val="006801BE"/>
    <w:rsid w:val="006873CA"/>
    <w:rsid w:val="00690305"/>
    <w:rsid w:val="00695D52"/>
    <w:rsid w:val="0069664C"/>
    <w:rsid w:val="006972CD"/>
    <w:rsid w:val="006A3E94"/>
    <w:rsid w:val="006A6E54"/>
    <w:rsid w:val="006A776D"/>
    <w:rsid w:val="006B0BCF"/>
    <w:rsid w:val="006B0DCF"/>
    <w:rsid w:val="006B17BF"/>
    <w:rsid w:val="006C4390"/>
    <w:rsid w:val="006C43B0"/>
    <w:rsid w:val="006D5ADA"/>
    <w:rsid w:val="006E39C6"/>
    <w:rsid w:val="006E4525"/>
    <w:rsid w:val="006E6840"/>
    <w:rsid w:val="006F048B"/>
    <w:rsid w:val="006F1493"/>
    <w:rsid w:val="006F1BDB"/>
    <w:rsid w:val="006F57AA"/>
    <w:rsid w:val="006F61C0"/>
    <w:rsid w:val="00701EC9"/>
    <w:rsid w:val="00703AD4"/>
    <w:rsid w:val="00704B88"/>
    <w:rsid w:val="00705B4F"/>
    <w:rsid w:val="00712D92"/>
    <w:rsid w:val="00714B2A"/>
    <w:rsid w:val="007215CC"/>
    <w:rsid w:val="00723487"/>
    <w:rsid w:val="00723C8C"/>
    <w:rsid w:val="00723E10"/>
    <w:rsid w:val="007265C7"/>
    <w:rsid w:val="00727918"/>
    <w:rsid w:val="00733492"/>
    <w:rsid w:val="00734315"/>
    <w:rsid w:val="00740C30"/>
    <w:rsid w:val="007428D0"/>
    <w:rsid w:val="00744F58"/>
    <w:rsid w:val="00751FD8"/>
    <w:rsid w:val="00754C3C"/>
    <w:rsid w:val="00757289"/>
    <w:rsid w:val="00760863"/>
    <w:rsid w:val="00767441"/>
    <w:rsid w:val="00770900"/>
    <w:rsid w:val="00772770"/>
    <w:rsid w:val="007772FA"/>
    <w:rsid w:val="00785BDC"/>
    <w:rsid w:val="007943DC"/>
    <w:rsid w:val="00796408"/>
    <w:rsid w:val="007964C7"/>
    <w:rsid w:val="007A377D"/>
    <w:rsid w:val="007A648C"/>
    <w:rsid w:val="007A6981"/>
    <w:rsid w:val="007B3056"/>
    <w:rsid w:val="007B5B80"/>
    <w:rsid w:val="007B75B9"/>
    <w:rsid w:val="007C1A07"/>
    <w:rsid w:val="007C1AFF"/>
    <w:rsid w:val="007D18A4"/>
    <w:rsid w:val="007E170A"/>
    <w:rsid w:val="007E231B"/>
    <w:rsid w:val="007E49D3"/>
    <w:rsid w:val="007F0DDC"/>
    <w:rsid w:val="007F12F7"/>
    <w:rsid w:val="007F370E"/>
    <w:rsid w:val="007F652B"/>
    <w:rsid w:val="00800543"/>
    <w:rsid w:val="0080104B"/>
    <w:rsid w:val="00802FFB"/>
    <w:rsid w:val="0080545A"/>
    <w:rsid w:val="00805655"/>
    <w:rsid w:val="0081274E"/>
    <w:rsid w:val="0082295B"/>
    <w:rsid w:val="00823CDF"/>
    <w:rsid w:val="00825A9D"/>
    <w:rsid w:val="00831231"/>
    <w:rsid w:val="00831B74"/>
    <w:rsid w:val="00835A3B"/>
    <w:rsid w:val="00835BCB"/>
    <w:rsid w:val="008528B2"/>
    <w:rsid w:val="00854EED"/>
    <w:rsid w:val="008610C6"/>
    <w:rsid w:val="008641E9"/>
    <w:rsid w:val="0086720A"/>
    <w:rsid w:val="00872C59"/>
    <w:rsid w:val="00873DC3"/>
    <w:rsid w:val="00882B45"/>
    <w:rsid w:val="00885272"/>
    <w:rsid w:val="008861C2"/>
    <w:rsid w:val="008861F7"/>
    <w:rsid w:val="00890478"/>
    <w:rsid w:val="00891AA2"/>
    <w:rsid w:val="008A2344"/>
    <w:rsid w:val="008A411A"/>
    <w:rsid w:val="008B0135"/>
    <w:rsid w:val="008C0F22"/>
    <w:rsid w:val="008C27B1"/>
    <w:rsid w:val="008C340A"/>
    <w:rsid w:val="008C37F6"/>
    <w:rsid w:val="008C72F2"/>
    <w:rsid w:val="008E3C9A"/>
    <w:rsid w:val="008E56B4"/>
    <w:rsid w:val="008F2936"/>
    <w:rsid w:val="008F3347"/>
    <w:rsid w:val="0091472F"/>
    <w:rsid w:val="00926536"/>
    <w:rsid w:val="00932A41"/>
    <w:rsid w:val="009337C7"/>
    <w:rsid w:val="00936598"/>
    <w:rsid w:val="00945950"/>
    <w:rsid w:val="00946010"/>
    <w:rsid w:val="0096023A"/>
    <w:rsid w:val="0096121B"/>
    <w:rsid w:val="009635AA"/>
    <w:rsid w:val="0096508F"/>
    <w:rsid w:val="00970FA2"/>
    <w:rsid w:val="009801B2"/>
    <w:rsid w:val="009846E4"/>
    <w:rsid w:val="009920A3"/>
    <w:rsid w:val="00995BCB"/>
    <w:rsid w:val="00996BDA"/>
    <w:rsid w:val="009A4A7B"/>
    <w:rsid w:val="009A4BA7"/>
    <w:rsid w:val="009B716E"/>
    <w:rsid w:val="009D43B8"/>
    <w:rsid w:val="009E11F0"/>
    <w:rsid w:val="009E2332"/>
    <w:rsid w:val="009E4E9A"/>
    <w:rsid w:val="00A10172"/>
    <w:rsid w:val="00A22C3B"/>
    <w:rsid w:val="00A2759B"/>
    <w:rsid w:val="00A43497"/>
    <w:rsid w:val="00A44304"/>
    <w:rsid w:val="00A45A6F"/>
    <w:rsid w:val="00A4727F"/>
    <w:rsid w:val="00A52E8F"/>
    <w:rsid w:val="00A562E0"/>
    <w:rsid w:val="00A57B98"/>
    <w:rsid w:val="00A63535"/>
    <w:rsid w:val="00A67B5D"/>
    <w:rsid w:val="00A71BD9"/>
    <w:rsid w:val="00A74DDC"/>
    <w:rsid w:val="00A812C9"/>
    <w:rsid w:val="00A86003"/>
    <w:rsid w:val="00A87F0A"/>
    <w:rsid w:val="00A924B3"/>
    <w:rsid w:val="00A93194"/>
    <w:rsid w:val="00A97E5D"/>
    <w:rsid w:val="00AA61DE"/>
    <w:rsid w:val="00AB0F01"/>
    <w:rsid w:val="00AC1DFC"/>
    <w:rsid w:val="00AC7604"/>
    <w:rsid w:val="00AC7B04"/>
    <w:rsid w:val="00AD2CED"/>
    <w:rsid w:val="00AD4722"/>
    <w:rsid w:val="00AD54EE"/>
    <w:rsid w:val="00AD5AA3"/>
    <w:rsid w:val="00AD5F50"/>
    <w:rsid w:val="00AE5CB6"/>
    <w:rsid w:val="00B00167"/>
    <w:rsid w:val="00B073E6"/>
    <w:rsid w:val="00B113D8"/>
    <w:rsid w:val="00B12421"/>
    <w:rsid w:val="00B160C8"/>
    <w:rsid w:val="00B1630F"/>
    <w:rsid w:val="00B21B1E"/>
    <w:rsid w:val="00B22F4E"/>
    <w:rsid w:val="00B23620"/>
    <w:rsid w:val="00B24E8C"/>
    <w:rsid w:val="00B25FAE"/>
    <w:rsid w:val="00B266F2"/>
    <w:rsid w:val="00B27443"/>
    <w:rsid w:val="00B3556D"/>
    <w:rsid w:val="00B45937"/>
    <w:rsid w:val="00B46A85"/>
    <w:rsid w:val="00B46F7C"/>
    <w:rsid w:val="00B518F3"/>
    <w:rsid w:val="00B54AAF"/>
    <w:rsid w:val="00B60438"/>
    <w:rsid w:val="00B64A40"/>
    <w:rsid w:val="00B64D71"/>
    <w:rsid w:val="00B66BF5"/>
    <w:rsid w:val="00B67C61"/>
    <w:rsid w:val="00B72386"/>
    <w:rsid w:val="00B80DCA"/>
    <w:rsid w:val="00B82BA9"/>
    <w:rsid w:val="00B8316D"/>
    <w:rsid w:val="00B871E2"/>
    <w:rsid w:val="00B90307"/>
    <w:rsid w:val="00B947E4"/>
    <w:rsid w:val="00BA0356"/>
    <w:rsid w:val="00BA356F"/>
    <w:rsid w:val="00BB23DE"/>
    <w:rsid w:val="00BB2FE6"/>
    <w:rsid w:val="00BC1296"/>
    <w:rsid w:val="00BC3296"/>
    <w:rsid w:val="00BC33FE"/>
    <w:rsid w:val="00BC4704"/>
    <w:rsid w:val="00BD2F55"/>
    <w:rsid w:val="00BD68D4"/>
    <w:rsid w:val="00BE2136"/>
    <w:rsid w:val="00BE2548"/>
    <w:rsid w:val="00BE6450"/>
    <w:rsid w:val="00BF1331"/>
    <w:rsid w:val="00BF27D4"/>
    <w:rsid w:val="00C157C6"/>
    <w:rsid w:val="00C172AC"/>
    <w:rsid w:val="00C1794C"/>
    <w:rsid w:val="00C23E13"/>
    <w:rsid w:val="00C2524B"/>
    <w:rsid w:val="00C32708"/>
    <w:rsid w:val="00C40326"/>
    <w:rsid w:val="00C45A92"/>
    <w:rsid w:val="00C66B53"/>
    <w:rsid w:val="00C724DB"/>
    <w:rsid w:val="00C75AE3"/>
    <w:rsid w:val="00C8238C"/>
    <w:rsid w:val="00C83F9C"/>
    <w:rsid w:val="00C97370"/>
    <w:rsid w:val="00C975BB"/>
    <w:rsid w:val="00CB021D"/>
    <w:rsid w:val="00CB027C"/>
    <w:rsid w:val="00CB0D9D"/>
    <w:rsid w:val="00CB4273"/>
    <w:rsid w:val="00CC2A1F"/>
    <w:rsid w:val="00CC535F"/>
    <w:rsid w:val="00CD0A61"/>
    <w:rsid w:val="00CD2B38"/>
    <w:rsid w:val="00CD2E34"/>
    <w:rsid w:val="00CE41AB"/>
    <w:rsid w:val="00CF451B"/>
    <w:rsid w:val="00CF662E"/>
    <w:rsid w:val="00CF68C5"/>
    <w:rsid w:val="00CF6E67"/>
    <w:rsid w:val="00D11ACD"/>
    <w:rsid w:val="00D120ED"/>
    <w:rsid w:val="00D31134"/>
    <w:rsid w:val="00D33854"/>
    <w:rsid w:val="00D3512C"/>
    <w:rsid w:val="00D364DF"/>
    <w:rsid w:val="00D42105"/>
    <w:rsid w:val="00D42592"/>
    <w:rsid w:val="00D429E1"/>
    <w:rsid w:val="00D47EC5"/>
    <w:rsid w:val="00D51965"/>
    <w:rsid w:val="00D52AB4"/>
    <w:rsid w:val="00D5718B"/>
    <w:rsid w:val="00D64291"/>
    <w:rsid w:val="00D644F1"/>
    <w:rsid w:val="00D64C68"/>
    <w:rsid w:val="00D6696E"/>
    <w:rsid w:val="00D71658"/>
    <w:rsid w:val="00D71D2E"/>
    <w:rsid w:val="00D822DD"/>
    <w:rsid w:val="00D82376"/>
    <w:rsid w:val="00D83CF9"/>
    <w:rsid w:val="00D92BC6"/>
    <w:rsid w:val="00D94ACD"/>
    <w:rsid w:val="00DA2C23"/>
    <w:rsid w:val="00DA3887"/>
    <w:rsid w:val="00DB4BB5"/>
    <w:rsid w:val="00DC47A9"/>
    <w:rsid w:val="00DD4647"/>
    <w:rsid w:val="00DD4C51"/>
    <w:rsid w:val="00DE2C02"/>
    <w:rsid w:val="00DE7EFF"/>
    <w:rsid w:val="00DF0E89"/>
    <w:rsid w:val="00DF2939"/>
    <w:rsid w:val="00DF3093"/>
    <w:rsid w:val="00DF401A"/>
    <w:rsid w:val="00E00734"/>
    <w:rsid w:val="00E03A9B"/>
    <w:rsid w:val="00E060A7"/>
    <w:rsid w:val="00E23113"/>
    <w:rsid w:val="00E2336B"/>
    <w:rsid w:val="00E2416E"/>
    <w:rsid w:val="00E27065"/>
    <w:rsid w:val="00E33271"/>
    <w:rsid w:val="00E34ADD"/>
    <w:rsid w:val="00E40695"/>
    <w:rsid w:val="00E40B4E"/>
    <w:rsid w:val="00E4178A"/>
    <w:rsid w:val="00E509E6"/>
    <w:rsid w:val="00E5354C"/>
    <w:rsid w:val="00E5388B"/>
    <w:rsid w:val="00E55BE3"/>
    <w:rsid w:val="00E60352"/>
    <w:rsid w:val="00E63CE6"/>
    <w:rsid w:val="00E672BC"/>
    <w:rsid w:val="00E725F3"/>
    <w:rsid w:val="00E77431"/>
    <w:rsid w:val="00E77E45"/>
    <w:rsid w:val="00E835F4"/>
    <w:rsid w:val="00E91A41"/>
    <w:rsid w:val="00E91D85"/>
    <w:rsid w:val="00EA1304"/>
    <w:rsid w:val="00EA1A29"/>
    <w:rsid w:val="00EA4F91"/>
    <w:rsid w:val="00EB12CF"/>
    <w:rsid w:val="00EB1FCC"/>
    <w:rsid w:val="00EB6382"/>
    <w:rsid w:val="00EB7F29"/>
    <w:rsid w:val="00EC09B7"/>
    <w:rsid w:val="00EC1FD5"/>
    <w:rsid w:val="00EC48CA"/>
    <w:rsid w:val="00ED3CB9"/>
    <w:rsid w:val="00EE02E3"/>
    <w:rsid w:val="00EE4152"/>
    <w:rsid w:val="00EF40F8"/>
    <w:rsid w:val="00EF5C32"/>
    <w:rsid w:val="00EF6864"/>
    <w:rsid w:val="00F03998"/>
    <w:rsid w:val="00F03C20"/>
    <w:rsid w:val="00F05ADF"/>
    <w:rsid w:val="00F06915"/>
    <w:rsid w:val="00F10147"/>
    <w:rsid w:val="00F1142E"/>
    <w:rsid w:val="00F12359"/>
    <w:rsid w:val="00F137B1"/>
    <w:rsid w:val="00F248DB"/>
    <w:rsid w:val="00F25549"/>
    <w:rsid w:val="00F260C1"/>
    <w:rsid w:val="00F329AB"/>
    <w:rsid w:val="00F331E5"/>
    <w:rsid w:val="00F438DD"/>
    <w:rsid w:val="00F57B77"/>
    <w:rsid w:val="00F66957"/>
    <w:rsid w:val="00F81A28"/>
    <w:rsid w:val="00F860C5"/>
    <w:rsid w:val="00F9265D"/>
    <w:rsid w:val="00FA2496"/>
    <w:rsid w:val="00FA548C"/>
    <w:rsid w:val="00FA7C8B"/>
    <w:rsid w:val="00FB374D"/>
    <w:rsid w:val="00FB3DF6"/>
    <w:rsid w:val="00FB7398"/>
    <w:rsid w:val="00FC288A"/>
    <w:rsid w:val="00FC5B9A"/>
    <w:rsid w:val="00FD3369"/>
    <w:rsid w:val="00FE3EB8"/>
    <w:rsid w:val="00FE4188"/>
    <w:rsid w:val="00FF4E3F"/>
    <w:rsid w:val="00FF5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A7"/>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link w:val="ConsPlusNormal0"/>
    <w:rsid w:val="00B80DCA"/>
    <w:pPr>
      <w:widowControl w:val="0"/>
      <w:autoSpaceDE w:val="0"/>
      <w:autoSpaceDN w:val="0"/>
      <w:adjustRightInd w:val="0"/>
      <w:ind w:firstLine="720"/>
    </w:pPr>
    <w:rPr>
      <w:rFonts w:ascii="Arial" w:hAnsi="Arial" w:cs="Arial"/>
    </w:rPr>
  </w:style>
  <w:style w:type="character" w:customStyle="1" w:styleId="20">
    <w:name w:val="Основной текст (2)_"/>
    <w:link w:val="21"/>
    <w:uiPriority w:val="99"/>
    <w:locked/>
    <w:rsid w:val="00B80DCA"/>
    <w:rPr>
      <w:sz w:val="26"/>
      <w:shd w:val="clear" w:color="auto" w:fill="FFFFFF"/>
    </w:rPr>
  </w:style>
  <w:style w:type="paragraph" w:customStyle="1" w:styleId="21">
    <w:name w:val="Основной текст (2)"/>
    <w:basedOn w:val="a"/>
    <w:link w:val="20"/>
    <w:uiPriority w:val="99"/>
    <w:rsid w:val="00B80DCA"/>
    <w:pPr>
      <w:widowControl w:val="0"/>
      <w:shd w:val="clear" w:color="auto" w:fill="FFFFFF"/>
      <w:spacing w:after="0" w:line="307" w:lineRule="exact"/>
    </w:pPr>
    <w:rPr>
      <w:sz w:val="26"/>
      <w:szCs w:val="20"/>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
    <w:name w:val="Сетка таблицы2"/>
    <w:uiPriority w:val="5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rPr>
      <w:szCs w:val="20"/>
    </w:r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rPr>
      <w:szCs w:val="20"/>
    </w:r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rsid w:val="008861C2"/>
    <w:pPr>
      <w:spacing w:after="0" w:line="240" w:lineRule="auto"/>
    </w:pPr>
    <w:rPr>
      <w:rFonts w:ascii="Tahoma" w:hAnsi="Tahoma"/>
      <w:sz w:val="16"/>
      <w:szCs w:val="20"/>
    </w:rPr>
  </w:style>
  <w:style w:type="character" w:customStyle="1" w:styleId="aa">
    <w:name w:val="Текст выноски Знак"/>
    <w:link w:val="a9"/>
    <w:uiPriority w:val="99"/>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uiPriority w:val="99"/>
    <w:locked/>
    <w:rsid w:val="00E03A9B"/>
    <w:rPr>
      <w:rFonts w:ascii="Bookman Old Style" w:hAnsi="Bookman Old Style"/>
      <w:sz w:val="24"/>
      <w:szCs w:val="24"/>
    </w:rPr>
  </w:style>
  <w:style w:type="paragraph" w:styleId="ad">
    <w:name w:val="Body Text Indent"/>
    <w:aliases w:val="Основной текст 1"/>
    <w:basedOn w:val="a"/>
    <w:link w:val="ac"/>
    <w:uiPriority w:val="99"/>
    <w:rsid w:val="00E03A9B"/>
    <w:pPr>
      <w:spacing w:after="0" w:line="240" w:lineRule="auto"/>
      <w:ind w:left="360"/>
    </w:pPr>
    <w:rPr>
      <w:rFonts w:ascii="Bookman Old Style" w:hAnsi="Bookman Old Style"/>
      <w:sz w:val="24"/>
      <w:szCs w:val="24"/>
    </w:rPr>
  </w:style>
  <w:style w:type="character" w:customStyle="1" w:styleId="12">
    <w:name w:val="Основной текст с отступом Знак1"/>
    <w:aliases w:val="Основной текст 1 Знак1"/>
    <w:uiPriority w:val="99"/>
    <w:rsid w:val="00E03A9B"/>
    <w:rPr>
      <w:sz w:val="22"/>
      <w:szCs w:val="22"/>
      <w:lang w:eastAsia="en-US"/>
    </w:rPr>
  </w:style>
  <w:style w:type="paragraph" w:customStyle="1" w:styleId="Default">
    <w:name w:val="Default"/>
    <w:uiPriority w:val="99"/>
    <w:rsid w:val="00E03A9B"/>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locked/>
    <w:rsid w:val="00DE7EFF"/>
    <w:rPr>
      <w:rFonts w:ascii="Arial" w:hAnsi="Arial" w:cs="Arial"/>
      <w:lang w:val="ru-RU" w:eastAsia="ru-RU" w:bidi="ar-SA"/>
    </w:rPr>
  </w:style>
  <w:style w:type="numbering" w:customStyle="1" w:styleId="13">
    <w:name w:val="Нет списка1"/>
    <w:next w:val="a2"/>
    <w:uiPriority w:val="99"/>
    <w:semiHidden/>
    <w:unhideWhenUsed/>
    <w:rsid w:val="00B25FAE"/>
  </w:style>
  <w:style w:type="numbering" w:customStyle="1" w:styleId="23">
    <w:name w:val="Нет списка2"/>
    <w:next w:val="a2"/>
    <w:uiPriority w:val="99"/>
    <w:semiHidden/>
    <w:unhideWhenUsed/>
    <w:rsid w:val="00B25FAE"/>
  </w:style>
  <w:style w:type="character" w:styleId="ae">
    <w:name w:val="Placeholder Text"/>
    <w:uiPriority w:val="99"/>
    <w:semiHidden/>
    <w:rsid w:val="00B25FAE"/>
    <w:rPr>
      <w:color w:val="808080"/>
    </w:rPr>
  </w:style>
  <w:style w:type="character" w:styleId="af">
    <w:name w:val="FollowedHyperlink"/>
    <w:uiPriority w:val="99"/>
    <w:unhideWhenUsed/>
    <w:rsid w:val="00B8316D"/>
    <w:rPr>
      <w:color w:val="800080"/>
      <w:u w:val="single"/>
    </w:rPr>
  </w:style>
  <w:style w:type="paragraph" w:styleId="af0">
    <w:name w:val="No Spacing"/>
    <w:qFormat/>
    <w:rsid w:val="00B8316D"/>
    <w:rPr>
      <w:sz w:val="22"/>
      <w:szCs w:val="22"/>
      <w:lang w:eastAsia="en-US"/>
    </w:rPr>
  </w:style>
  <w:style w:type="numbering" w:customStyle="1" w:styleId="110">
    <w:name w:val="Нет списка11"/>
    <w:next w:val="a2"/>
    <w:uiPriority w:val="99"/>
    <w:semiHidden/>
    <w:unhideWhenUsed/>
    <w:rsid w:val="000D138D"/>
  </w:style>
  <w:style w:type="numbering" w:customStyle="1" w:styleId="31">
    <w:name w:val="Нет списка3"/>
    <w:next w:val="a2"/>
    <w:uiPriority w:val="99"/>
    <w:semiHidden/>
    <w:unhideWhenUsed/>
    <w:rsid w:val="000B32D9"/>
  </w:style>
  <w:style w:type="table" w:customStyle="1" w:styleId="32">
    <w:name w:val="Сетка таблицы3"/>
    <w:basedOn w:val="a1"/>
    <w:next w:val="a4"/>
    <w:uiPriority w:val="99"/>
    <w:rsid w:val="000B32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B32D9"/>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B32D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B32D9"/>
  </w:style>
  <w:style w:type="numbering" w:customStyle="1" w:styleId="211">
    <w:name w:val="Нет списка21"/>
    <w:next w:val="a2"/>
    <w:uiPriority w:val="99"/>
    <w:semiHidden/>
    <w:unhideWhenUsed/>
    <w:rsid w:val="000B32D9"/>
  </w:style>
  <w:style w:type="numbering" w:customStyle="1" w:styleId="1110">
    <w:name w:val="Нет списка111"/>
    <w:next w:val="a2"/>
    <w:uiPriority w:val="99"/>
    <w:semiHidden/>
    <w:unhideWhenUsed/>
    <w:rsid w:val="000B32D9"/>
  </w:style>
  <w:style w:type="character" w:customStyle="1" w:styleId="af1">
    <w:name w:val="Основной текст_"/>
    <w:link w:val="14"/>
    <w:rsid w:val="00632EA9"/>
    <w:rPr>
      <w:rFonts w:ascii="Times New Roman" w:eastAsia="Times New Roman" w:hAnsi="Times New Roman"/>
      <w:sz w:val="28"/>
      <w:szCs w:val="28"/>
      <w:shd w:val="clear" w:color="auto" w:fill="FFFFFF"/>
    </w:rPr>
  </w:style>
  <w:style w:type="paragraph" w:customStyle="1" w:styleId="14">
    <w:name w:val="Основной текст1"/>
    <w:basedOn w:val="a"/>
    <w:link w:val="af1"/>
    <w:rsid w:val="00632EA9"/>
    <w:pPr>
      <w:widowControl w:val="0"/>
      <w:shd w:val="clear" w:color="auto" w:fill="FFFFFF"/>
      <w:spacing w:after="0" w:line="240" w:lineRule="auto"/>
      <w:ind w:firstLine="400"/>
    </w:pPr>
    <w:rPr>
      <w:rFonts w:ascii="Times New Roman" w:eastAsia="Times New Roman" w:hAnsi="Times New Roman"/>
      <w:sz w:val="28"/>
      <w:szCs w:val="28"/>
    </w:rPr>
  </w:style>
  <w:style w:type="table" w:customStyle="1" w:styleId="4">
    <w:name w:val="Сетка таблицы4"/>
    <w:basedOn w:val="a1"/>
    <w:next w:val="a4"/>
    <w:uiPriority w:val="99"/>
    <w:rsid w:val="00B67C6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rsid w:val="00F260C1"/>
    <w:rPr>
      <w:rFonts w:cs="Times New Roman"/>
    </w:rPr>
  </w:style>
  <w:style w:type="table" w:customStyle="1" w:styleId="5">
    <w:name w:val="Сетка таблицы5"/>
    <w:basedOn w:val="a1"/>
    <w:next w:val="a4"/>
    <w:uiPriority w:val="99"/>
    <w:rsid w:val="001D7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59"/>
    <w:rsid w:val="001D76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uiPriority w:val="99"/>
    <w:locked/>
    <w:rsid w:val="006F1BDB"/>
    <w:rPr>
      <w:sz w:val="27"/>
      <w:shd w:val="clear" w:color="auto" w:fill="FFFFFF"/>
    </w:rPr>
  </w:style>
  <w:style w:type="paragraph" w:customStyle="1" w:styleId="ConsPlusNonformat">
    <w:name w:val="ConsPlusNonformat"/>
    <w:uiPriority w:val="99"/>
    <w:rsid w:val="006F1BDB"/>
    <w:pPr>
      <w:widowControl w:val="0"/>
      <w:autoSpaceDE w:val="0"/>
      <w:autoSpaceDN w:val="0"/>
      <w:adjustRightInd w:val="0"/>
    </w:pPr>
    <w:rPr>
      <w:rFonts w:ascii="Courier New" w:eastAsia="Times New Roman" w:hAnsi="Courier New" w:cs="Courier New"/>
    </w:rPr>
  </w:style>
  <w:style w:type="character" w:styleId="af3">
    <w:name w:val="page number"/>
    <w:basedOn w:val="a0"/>
    <w:uiPriority w:val="99"/>
    <w:rsid w:val="006F1BDB"/>
    <w:rPr>
      <w:rFonts w:cs="Times New Roman"/>
    </w:rPr>
  </w:style>
  <w:style w:type="paragraph" w:customStyle="1" w:styleId="xl65">
    <w:name w:val="xl65"/>
    <w:basedOn w:val="a"/>
    <w:uiPriority w:val="99"/>
    <w:rsid w:val="006F1BDB"/>
    <w:pPr>
      <w:spacing w:before="100" w:beforeAutospacing="1" w:after="100" w:afterAutospacing="1" w:line="240" w:lineRule="auto"/>
    </w:pPr>
    <w:rPr>
      <w:rFonts w:ascii="Arial" w:eastAsia="Times New Roman" w:hAnsi="Arial" w:cs="Arial"/>
      <w:sz w:val="28"/>
      <w:szCs w:val="28"/>
      <w:lang w:eastAsia="ru-RU"/>
    </w:rPr>
  </w:style>
  <w:style w:type="paragraph" w:customStyle="1" w:styleId="xl66">
    <w:name w:val="xl66"/>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7">
    <w:name w:val="xl67"/>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8">
    <w:name w:val="xl6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69">
    <w:name w:val="xl69"/>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0">
    <w:name w:val="xl7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1">
    <w:name w:val="xl71"/>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2">
    <w:name w:val="xl7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3">
    <w:name w:val="xl7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4">
    <w:name w:val="xl7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6">
    <w:name w:val="xl7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7">
    <w:name w:val="xl77"/>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8">
    <w:name w:val="xl7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0">
    <w:name w:val="xl8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8"/>
      <w:szCs w:val="28"/>
      <w:lang w:eastAsia="ru-RU"/>
    </w:rPr>
  </w:style>
  <w:style w:type="paragraph" w:customStyle="1" w:styleId="xl81">
    <w:name w:val="xl81"/>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2">
    <w:name w:val="xl8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83">
    <w:name w:val="xl83"/>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4">
    <w:name w:val="xl84"/>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5">
    <w:name w:val="xl85"/>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6">
    <w:name w:val="xl8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8">
    <w:name w:val="xl88"/>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9">
    <w:name w:val="xl89"/>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0">
    <w:name w:val="xl90"/>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3">
    <w:name w:val="xl9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5">
    <w:name w:val="xl95"/>
    <w:basedOn w:val="a"/>
    <w:uiPriority w:val="99"/>
    <w:rsid w:val="006F1B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210pt">
    <w:name w:val="Основной текст (2) + 10 pt"/>
    <w:uiPriority w:val="99"/>
    <w:rsid w:val="006F1BDB"/>
    <w:rPr>
      <w:rFonts w:ascii="Times New Roman" w:hAnsi="Times New Roman"/>
      <w:sz w:val="20"/>
      <w:u w:val="none"/>
    </w:rPr>
  </w:style>
  <w:style w:type="paragraph" w:styleId="af4">
    <w:name w:val="Title"/>
    <w:basedOn w:val="a"/>
    <w:next w:val="a"/>
    <w:link w:val="af5"/>
    <w:uiPriority w:val="99"/>
    <w:qFormat/>
    <w:locked/>
    <w:rsid w:val="006F1BDB"/>
    <w:pPr>
      <w:spacing w:before="240" w:after="60" w:line="240" w:lineRule="auto"/>
      <w:jc w:val="center"/>
      <w:outlineLvl w:val="0"/>
    </w:pPr>
    <w:rPr>
      <w:rFonts w:ascii="Cambria" w:eastAsia="Times New Roman" w:hAnsi="Cambria"/>
      <w:b/>
      <w:kern w:val="28"/>
      <w:sz w:val="32"/>
      <w:szCs w:val="20"/>
      <w:lang w:eastAsia="ru-RU"/>
    </w:rPr>
  </w:style>
  <w:style w:type="character" w:customStyle="1" w:styleId="af5">
    <w:name w:val="Название Знак"/>
    <w:basedOn w:val="a0"/>
    <w:link w:val="af4"/>
    <w:uiPriority w:val="99"/>
    <w:rsid w:val="006F1BDB"/>
    <w:rPr>
      <w:rFonts w:ascii="Cambria" w:eastAsia="Times New Roman" w:hAnsi="Cambria"/>
      <w:b/>
      <w:kern w:val="28"/>
      <w:sz w:val="32"/>
    </w:rPr>
  </w:style>
  <w:style w:type="paragraph" w:styleId="af6">
    <w:name w:val="Body Text"/>
    <w:basedOn w:val="a"/>
    <w:link w:val="af7"/>
    <w:uiPriority w:val="99"/>
    <w:semiHidden/>
    <w:unhideWhenUsed/>
    <w:rsid w:val="006F1BD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1BDB"/>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6F1BDB"/>
    <w:rPr>
      <w:color w:val="605E5C"/>
      <w:shd w:val="clear" w:color="auto" w:fill="E1DFDD"/>
    </w:rPr>
  </w:style>
  <w:style w:type="character" w:customStyle="1" w:styleId="15">
    <w:name w:val="Неразрешенное упоминание1"/>
    <w:basedOn w:val="a0"/>
    <w:uiPriority w:val="99"/>
    <w:semiHidden/>
    <w:unhideWhenUsed/>
    <w:rsid w:val="00D83CF9"/>
    <w:rPr>
      <w:color w:val="605E5C"/>
      <w:shd w:val="clear" w:color="auto" w:fill="E1DFDD"/>
    </w:rPr>
  </w:style>
  <w:style w:type="numbering" w:customStyle="1" w:styleId="40">
    <w:name w:val="Нет списка4"/>
    <w:next w:val="a2"/>
    <w:uiPriority w:val="99"/>
    <w:semiHidden/>
    <w:unhideWhenUsed/>
    <w:rsid w:val="00546640"/>
  </w:style>
  <w:style w:type="table" w:customStyle="1" w:styleId="6">
    <w:name w:val="Сетка таблицы6"/>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46640"/>
  </w:style>
  <w:style w:type="numbering" w:customStyle="1" w:styleId="221">
    <w:name w:val="Нет списка22"/>
    <w:next w:val="a2"/>
    <w:uiPriority w:val="99"/>
    <w:semiHidden/>
    <w:unhideWhenUsed/>
    <w:rsid w:val="00546640"/>
  </w:style>
  <w:style w:type="numbering" w:customStyle="1" w:styleId="1120">
    <w:name w:val="Нет списка112"/>
    <w:next w:val="a2"/>
    <w:uiPriority w:val="99"/>
    <w:semiHidden/>
    <w:unhideWhenUsed/>
    <w:rsid w:val="00546640"/>
  </w:style>
  <w:style w:type="numbering" w:customStyle="1" w:styleId="310">
    <w:name w:val="Нет списка31"/>
    <w:next w:val="a2"/>
    <w:uiPriority w:val="99"/>
    <w:semiHidden/>
    <w:unhideWhenUsed/>
    <w:rsid w:val="00546640"/>
  </w:style>
  <w:style w:type="table" w:customStyle="1" w:styleId="311">
    <w:name w:val="Сетка таблицы31"/>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546640"/>
  </w:style>
  <w:style w:type="numbering" w:customStyle="1" w:styleId="2111">
    <w:name w:val="Нет списка211"/>
    <w:next w:val="a2"/>
    <w:uiPriority w:val="99"/>
    <w:semiHidden/>
    <w:unhideWhenUsed/>
    <w:rsid w:val="00546640"/>
  </w:style>
  <w:style w:type="numbering" w:customStyle="1" w:styleId="11110">
    <w:name w:val="Нет списка1111"/>
    <w:next w:val="a2"/>
    <w:uiPriority w:val="99"/>
    <w:semiHidden/>
    <w:unhideWhenUsed/>
    <w:rsid w:val="00546640"/>
  </w:style>
  <w:style w:type="table" w:customStyle="1" w:styleId="41">
    <w:name w:val="Сетка таблицы41"/>
    <w:basedOn w:val="a1"/>
    <w:next w:val="a4"/>
    <w:uiPriority w:val="99"/>
    <w:rsid w:val="0054664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99"/>
    <w:rsid w:val="005466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4"/>
    <w:uiPriority w:val="59"/>
    <w:rsid w:val="005466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3E37EA"/>
    <w:pPr>
      <w:numPr>
        <w:numId w:val="6"/>
      </w:numPr>
    </w:pPr>
  </w:style>
  <w:style w:type="numbering" w:customStyle="1" w:styleId="2">
    <w:name w:val="Стиль2"/>
    <w:uiPriority w:val="99"/>
    <w:rsid w:val="00B22F4E"/>
    <w:pPr>
      <w:numPr>
        <w:numId w:val="7"/>
      </w:numPr>
    </w:pPr>
  </w:style>
  <w:style w:type="paragraph" w:customStyle="1" w:styleId="msonormal0">
    <w:name w:val="msonormal"/>
    <w:basedOn w:val="a"/>
    <w:rsid w:val="00C403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C75AE3"/>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2"/>
    <w:pPr>
      <w:numPr>
        <w:numId w:val="7"/>
      </w:numPr>
    </w:pPr>
  </w:style>
  <w:style w:type="numbering" w:customStyle="1" w:styleId="a3">
    <w:name w:val="1"/>
    <w:pPr>
      <w:numPr>
        <w:numId w:val="6"/>
      </w:numPr>
    </w:pPr>
  </w:style>
</w:styles>
</file>

<file path=word/webSettings.xml><?xml version="1.0" encoding="utf-8"?>
<w:webSettings xmlns:r="http://schemas.openxmlformats.org/officeDocument/2006/relationships" xmlns:w="http://schemas.openxmlformats.org/wordprocessingml/2006/main">
  <w:divs>
    <w:div w:id="20909415">
      <w:bodyDiv w:val="1"/>
      <w:marLeft w:val="0"/>
      <w:marRight w:val="0"/>
      <w:marTop w:val="0"/>
      <w:marBottom w:val="0"/>
      <w:divBdr>
        <w:top w:val="none" w:sz="0" w:space="0" w:color="auto"/>
        <w:left w:val="none" w:sz="0" w:space="0" w:color="auto"/>
        <w:bottom w:val="none" w:sz="0" w:space="0" w:color="auto"/>
        <w:right w:val="none" w:sz="0" w:space="0" w:color="auto"/>
      </w:divBdr>
    </w:div>
    <w:div w:id="121193119">
      <w:marLeft w:val="0"/>
      <w:marRight w:val="0"/>
      <w:marTop w:val="0"/>
      <w:marBottom w:val="0"/>
      <w:divBdr>
        <w:top w:val="none" w:sz="0" w:space="0" w:color="auto"/>
        <w:left w:val="none" w:sz="0" w:space="0" w:color="auto"/>
        <w:bottom w:val="none" w:sz="0" w:space="0" w:color="auto"/>
        <w:right w:val="none" w:sz="0" w:space="0" w:color="auto"/>
      </w:divBdr>
    </w:div>
    <w:div w:id="121193120">
      <w:marLeft w:val="0"/>
      <w:marRight w:val="0"/>
      <w:marTop w:val="0"/>
      <w:marBottom w:val="0"/>
      <w:divBdr>
        <w:top w:val="none" w:sz="0" w:space="0" w:color="auto"/>
        <w:left w:val="none" w:sz="0" w:space="0" w:color="auto"/>
        <w:bottom w:val="none" w:sz="0" w:space="0" w:color="auto"/>
        <w:right w:val="none" w:sz="0" w:space="0" w:color="auto"/>
      </w:divBdr>
    </w:div>
    <w:div w:id="121193121">
      <w:marLeft w:val="0"/>
      <w:marRight w:val="0"/>
      <w:marTop w:val="0"/>
      <w:marBottom w:val="0"/>
      <w:divBdr>
        <w:top w:val="none" w:sz="0" w:space="0" w:color="auto"/>
        <w:left w:val="none" w:sz="0" w:space="0" w:color="auto"/>
        <w:bottom w:val="none" w:sz="0" w:space="0" w:color="auto"/>
        <w:right w:val="none" w:sz="0" w:space="0" w:color="auto"/>
      </w:divBdr>
    </w:div>
    <w:div w:id="121193122">
      <w:marLeft w:val="0"/>
      <w:marRight w:val="0"/>
      <w:marTop w:val="0"/>
      <w:marBottom w:val="0"/>
      <w:divBdr>
        <w:top w:val="none" w:sz="0" w:space="0" w:color="auto"/>
        <w:left w:val="none" w:sz="0" w:space="0" w:color="auto"/>
        <w:bottom w:val="none" w:sz="0" w:space="0" w:color="auto"/>
        <w:right w:val="none" w:sz="0" w:space="0" w:color="auto"/>
      </w:divBdr>
    </w:div>
    <w:div w:id="121193123">
      <w:marLeft w:val="0"/>
      <w:marRight w:val="0"/>
      <w:marTop w:val="0"/>
      <w:marBottom w:val="0"/>
      <w:divBdr>
        <w:top w:val="none" w:sz="0" w:space="0" w:color="auto"/>
        <w:left w:val="none" w:sz="0" w:space="0" w:color="auto"/>
        <w:bottom w:val="none" w:sz="0" w:space="0" w:color="auto"/>
        <w:right w:val="none" w:sz="0" w:space="0" w:color="auto"/>
      </w:divBdr>
    </w:div>
    <w:div w:id="121193124">
      <w:marLeft w:val="0"/>
      <w:marRight w:val="0"/>
      <w:marTop w:val="0"/>
      <w:marBottom w:val="0"/>
      <w:divBdr>
        <w:top w:val="none" w:sz="0" w:space="0" w:color="auto"/>
        <w:left w:val="none" w:sz="0" w:space="0" w:color="auto"/>
        <w:bottom w:val="none" w:sz="0" w:space="0" w:color="auto"/>
        <w:right w:val="none" w:sz="0" w:space="0" w:color="auto"/>
      </w:divBdr>
    </w:div>
    <w:div w:id="121193125">
      <w:marLeft w:val="0"/>
      <w:marRight w:val="0"/>
      <w:marTop w:val="0"/>
      <w:marBottom w:val="0"/>
      <w:divBdr>
        <w:top w:val="none" w:sz="0" w:space="0" w:color="auto"/>
        <w:left w:val="none" w:sz="0" w:space="0" w:color="auto"/>
        <w:bottom w:val="none" w:sz="0" w:space="0" w:color="auto"/>
        <w:right w:val="none" w:sz="0" w:space="0" w:color="auto"/>
      </w:divBdr>
    </w:div>
    <w:div w:id="141042093">
      <w:bodyDiv w:val="1"/>
      <w:marLeft w:val="0"/>
      <w:marRight w:val="0"/>
      <w:marTop w:val="0"/>
      <w:marBottom w:val="0"/>
      <w:divBdr>
        <w:top w:val="none" w:sz="0" w:space="0" w:color="auto"/>
        <w:left w:val="none" w:sz="0" w:space="0" w:color="auto"/>
        <w:bottom w:val="none" w:sz="0" w:space="0" w:color="auto"/>
        <w:right w:val="none" w:sz="0" w:space="0" w:color="auto"/>
      </w:divBdr>
    </w:div>
    <w:div w:id="146095273">
      <w:bodyDiv w:val="1"/>
      <w:marLeft w:val="0"/>
      <w:marRight w:val="0"/>
      <w:marTop w:val="0"/>
      <w:marBottom w:val="0"/>
      <w:divBdr>
        <w:top w:val="none" w:sz="0" w:space="0" w:color="auto"/>
        <w:left w:val="none" w:sz="0" w:space="0" w:color="auto"/>
        <w:bottom w:val="none" w:sz="0" w:space="0" w:color="auto"/>
        <w:right w:val="none" w:sz="0" w:space="0" w:color="auto"/>
      </w:divBdr>
    </w:div>
    <w:div w:id="209925572">
      <w:bodyDiv w:val="1"/>
      <w:marLeft w:val="0"/>
      <w:marRight w:val="0"/>
      <w:marTop w:val="0"/>
      <w:marBottom w:val="0"/>
      <w:divBdr>
        <w:top w:val="none" w:sz="0" w:space="0" w:color="auto"/>
        <w:left w:val="none" w:sz="0" w:space="0" w:color="auto"/>
        <w:bottom w:val="none" w:sz="0" w:space="0" w:color="auto"/>
        <w:right w:val="none" w:sz="0" w:space="0" w:color="auto"/>
      </w:divBdr>
    </w:div>
    <w:div w:id="239295435">
      <w:bodyDiv w:val="1"/>
      <w:marLeft w:val="0"/>
      <w:marRight w:val="0"/>
      <w:marTop w:val="0"/>
      <w:marBottom w:val="0"/>
      <w:divBdr>
        <w:top w:val="none" w:sz="0" w:space="0" w:color="auto"/>
        <w:left w:val="none" w:sz="0" w:space="0" w:color="auto"/>
        <w:bottom w:val="none" w:sz="0" w:space="0" w:color="auto"/>
        <w:right w:val="none" w:sz="0" w:space="0" w:color="auto"/>
      </w:divBdr>
    </w:div>
    <w:div w:id="240022292">
      <w:bodyDiv w:val="1"/>
      <w:marLeft w:val="0"/>
      <w:marRight w:val="0"/>
      <w:marTop w:val="0"/>
      <w:marBottom w:val="0"/>
      <w:divBdr>
        <w:top w:val="none" w:sz="0" w:space="0" w:color="auto"/>
        <w:left w:val="none" w:sz="0" w:space="0" w:color="auto"/>
        <w:bottom w:val="none" w:sz="0" w:space="0" w:color="auto"/>
        <w:right w:val="none" w:sz="0" w:space="0" w:color="auto"/>
      </w:divBdr>
    </w:div>
    <w:div w:id="454522670">
      <w:bodyDiv w:val="1"/>
      <w:marLeft w:val="0"/>
      <w:marRight w:val="0"/>
      <w:marTop w:val="0"/>
      <w:marBottom w:val="0"/>
      <w:divBdr>
        <w:top w:val="none" w:sz="0" w:space="0" w:color="auto"/>
        <w:left w:val="none" w:sz="0" w:space="0" w:color="auto"/>
        <w:bottom w:val="none" w:sz="0" w:space="0" w:color="auto"/>
        <w:right w:val="none" w:sz="0" w:space="0" w:color="auto"/>
      </w:divBdr>
    </w:div>
    <w:div w:id="646125748">
      <w:bodyDiv w:val="1"/>
      <w:marLeft w:val="0"/>
      <w:marRight w:val="0"/>
      <w:marTop w:val="0"/>
      <w:marBottom w:val="0"/>
      <w:divBdr>
        <w:top w:val="none" w:sz="0" w:space="0" w:color="auto"/>
        <w:left w:val="none" w:sz="0" w:space="0" w:color="auto"/>
        <w:bottom w:val="none" w:sz="0" w:space="0" w:color="auto"/>
        <w:right w:val="none" w:sz="0" w:space="0" w:color="auto"/>
      </w:divBdr>
    </w:div>
    <w:div w:id="652834666">
      <w:bodyDiv w:val="1"/>
      <w:marLeft w:val="0"/>
      <w:marRight w:val="0"/>
      <w:marTop w:val="0"/>
      <w:marBottom w:val="0"/>
      <w:divBdr>
        <w:top w:val="none" w:sz="0" w:space="0" w:color="auto"/>
        <w:left w:val="none" w:sz="0" w:space="0" w:color="auto"/>
        <w:bottom w:val="none" w:sz="0" w:space="0" w:color="auto"/>
        <w:right w:val="none" w:sz="0" w:space="0" w:color="auto"/>
      </w:divBdr>
    </w:div>
    <w:div w:id="916672945">
      <w:bodyDiv w:val="1"/>
      <w:marLeft w:val="0"/>
      <w:marRight w:val="0"/>
      <w:marTop w:val="0"/>
      <w:marBottom w:val="0"/>
      <w:divBdr>
        <w:top w:val="none" w:sz="0" w:space="0" w:color="auto"/>
        <w:left w:val="none" w:sz="0" w:space="0" w:color="auto"/>
        <w:bottom w:val="none" w:sz="0" w:space="0" w:color="auto"/>
        <w:right w:val="none" w:sz="0" w:space="0" w:color="auto"/>
      </w:divBdr>
    </w:div>
    <w:div w:id="988678903">
      <w:bodyDiv w:val="1"/>
      <w:marLeft w:val="0"/>
      <w:marRight w:val="0"/>
      <w:marTop w:val="0"/>
      <w:marBottom w:val="0"/>
      <w:divBdr>
        <w:top w:val="none" w:sz="0" w:space="0" w:color="auto"/>
        <w:left w:val="none" w:sz="0" w:space="0" w:color="auto"/>
        <w:bottom w:val="none" w:sz="0" w:space="0" w:color="auto"/>
        <w:right w:val="none" w:sz="0" w:space="0" w:color="auto"/>
      </w:divBdr>
    </w:div>
    <w:div w:id="1077172141">
      <w:bodyDiv w:val="1"/>
      <w:marLeft w:val="0"/>
      <w:marRight w:val="0"/>
      <w:marTop w:val="0"/>
      <w:marBottom w:val="0"/>
      <w:divBdr>
        <w:top w:val="none" w:sz="0" w:space="0" w:color="auto"/>
        <w:left w:val="none" w:sz="0" w:space="0" w:color="auto"/>
        <w:bottom w:val="none" w:sz="0" w:space="0" w:color="auto"/>
        <w:right w:val="none" w:sz="0" w:space="0" w:color="auto"/>
      </w:divBdr>
    </w:div>
    <w:div w:id="1112166211">
      <w:bodyDiv w:val="1"/>
      <w:marLeft w:val="0"/>
      <w:marRight w:val="0"/>
      <w:marTop w:val="0"/>
      <w:marBottom w:val="0"/>
      <w:divBdr>
        <w:top w:val="none" w:sz="0" w:space="0" w:color="auto"/>
        <w:left w:val="none" w:sz="0" w:space="0" w:color="auto"/>
        <w:bottom w:val="none" w:sz="0" w:space="0" w:color="auto"/>
        <w:right w:val="none" w:sz="0" w:space="0" w:color="auto"/>
      </w:divBdr>
    </w:div>
    <w:div w:id="1224870126">
      <w:bodyDiv w:val="1"/>
      <w:marLeft w:val="0"/>
      <w:marRight w:val="0"/>
      <w:marTop w:val="0"/>
      <w:marBottom w:val="0"/>
      <w:divBdr>
        <w:top w:val="none" w:sz="0" w:space="0" w:color="auto"/>
        <w:left w:val="none" w:sz="0" w:space="0" w:color="auto"/>
        <w:bottom w:val="none" w:sz="0" w:space="0" w:color="auto"/>
        <w:right w:val="none" w:sz="0" w:space="0" w:color="auto"/>
      </w:divBdr>
    </w:div>
    <w:div w:id="1378241530">
      <w:bodyDiv w:val="1"/>
      <w:marLeft w:val="0"/>
      <w:marRight w:val="0"/>
      <w:marTop w:val="0"/>
      <w:marBottom w:val="0"/>
      <w:divBdr>
        <w:top w:val="none" w:sz="0" w:space="0" w:color="auto"/>
        <w:left w:val="none" w:sz="0" w:space="0" w:color="auto"/>
        <w:bottom w:val="none" w:sz="0" w:space="0" w:color="auto"/>
        <w:right w:val="none" w:sz="0" w:space="0" w:color="auto"/>
      </w:divBdr>
    </w:div>
    <w:div w:id="1382510362">
      <w:bodyDiv w:val="1"/>
      <w:marLeft w:val="0"/>
      <w:marRight w:val="0"/>
      <w:marTop w:val="0"/>
      <w:marBottom w:val="0"/>
      <w:divBdr>
        <w:top w:val="none" w:sz="0" w:space="0" w:color="auto"/>
        <w:left w:val="none" w:sz="0" w:space="0" w:color="auto"/>
        <w:bottom w:val="none" w:sz="0" w:space="0" w:color="auto"/>
        <w:right w:val="none" w:sz="0" w:space="0" w:color="auto"/>
      </w:divBdr>
    </w:div>
    <w:div w:id="1399089583">
      <w:bodyDiv w:val="1"/>
      <w:marLeft w:val="0"/>
      <w:marRight w:val="0"/>
      <w:marTop w:val="0"/>
      <w:marBottom w:val="0"/>
      <w:divBdr>
        <w:top w:val="none" w:sz="0" w:space="0" w:color="auto"/>
        <w:left w:val="none" w:sz="0" w:space="0" w:color="auto"/>
        <w:bottom w:val="none" w:sz="0" w:space="0" w:color="auto"/>
        <w:right w:val="none" w:sz="0" w:space="0" w:color="auto"/>
      </w:divBdr>
    </w:div>
    <w:div w:id="1407072387">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766921708">
      <w:bodyDiv w:val="1"/>
      <w:marLeft w:val="0"/>
      <w:marRight w:val="0"/>
      <w:marTop w:val="0"/>
      <w:marBottom w:val="0"/>
      <w:divBdr>
        <w:top w:val="none" w:sz="0" w:space="0" w:color="auto"/>
        <w:left w:val="none" w:sz="0" w:space="0" w:color="auto"/>
        <w:bottom w:val="none" w:sz="0" w:space="0" w:color="auto"/>
        <w:right w:val="none" w:sz="0" w:space="0" w:color="auto"/>
      </w:divBdr>
    </w:div>
    <w:div w:id="1845433871">
      <w:bodyDiv w:val="1"/>
      <w:marLeft w:val="0"/>
      <w:marRight w:val="0"/>
      <w:marTop w:val="0"/>
      <w:marBottom w:val="0"/>
      <w:divBdr>
        <w:top w:val="none" w:sz="0" w:space="0" w:color="auto"/>
        <w:left w:val="none" w:sz="0" w:space="0" w:color="auto"/>
        <w:bottom w:val="none" w:sz="0" w:space="0" w:color="auto"/>
        <w:right w:val="none" w:sz="0" w:space="0" w:color="auto"/>
      </w:divBdr>
    </w:div>
    <w:div w:id="19922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tysh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AA5AA609FC9D0EB60EF1A161B28A3639C8E21C191B388E20BA08742CEA75C8944AB0A75734E390781302B0FF8r0o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A5AA609FC9D0EB60EF1A161B28A3639C8D2BC496B488E20BA08742CEA75C8944AB0A75734E390781302B0FF8r0oCI" TargetMode="External"/><Relationship Id="rId5" Type="http://schemas.openxmlformats.org/officeDocument/2006/relationships/webSettings" Target="web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EAA5AA609FC9D0EB60EF1B180E28A3639C8B2ACA9FB488E20BA08742CEA75C8944AB0A75734E390781302B0FF8r0oCI" TargetMode="External"/><Relationship Id="rId4" Type="http://schemas.openxmlformats.org/officeDocument/2006/relationships/settings" Target="settings.xml"/><Relationship Id="rId9" Type="http://schemas.openxmlformats.org/officeDocument/2006/relationships/hyperlink" Target="consultantplus://offline/ref=EAA5AA609FC9D0EB60EF1B180E28A3639D8823C295B788E20BA08742CEA75C8944AB0A75734E390781302B0FF8r0oCI" TargetMode="External"/><Relationship Id="rId14" Type="http://schemas.openxmlformats.org/officeDocument/2006/relationships/hyperlink" Target="http://ofmy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2B06-DF46-47E0-89DE-84813C39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62</Pages>
  <Words>14167</Words>
  <Characters>106713</Characters>
  <Application>Microsoft Office Word</Application>
  <DocSecurity>0</DocSecurity>
  <Lines>889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cp:lastModifiedBy>Your User Name</cp:lastModifiedBy>
  <cp:revision>45</cp:revision>
  <cp:lastPrinted>2019-11-08T07:12:00Z</cp:lastPrinted>
  <dcterms:created xsi:type="dcterms:W3CDTF">2019-10-21T11:35:00Z</dcterms:created>
  <dcterms:modified xsi:type="dcterms:W3CDTF">2021-09-20T11:39:00Z</dcterms:modified>
</cp:coreProperties>
</file>